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150" w:rsidRDefault="006D7150" w:rsidP="0053621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0C24" w:rsidRPr="00536212" w:rsidRDefault="00536212" w:rsidP="005362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36212">
        <w:rPr>
          <w:rFonts w:ascii="Arial" w:hAnsi="Arial" w:cs="Arial"/>
          <w:b/>
          <w:sz w:val="24"/>
          <w:szCs w:val="24"/>
        </w:rPr>
        <w:t>AYUNTAMIENTO CONSTITUCIONAL DE COCULA, JALISCO</w:t>
      </w:r>
    </w:p>
    <w:p w:rsidR="00536212" w:rsidRPr="00536212" w:rsidRDefault="00536212" w:rsidP="005362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36212">
        <w:rPr>
          <w:rFonts w:ascii="Arial" w:hAnsi="Arial" w:cs="Arial"/>
          <w:b/>
          <w:sz w:val="24"/>
          <w:szCs w:val="24"/>
        </w:rPr>
        <w:t xml:space="preserve">INFORME </w:t>
      </w:r>
      <w:r w:rsidR="00A937C3">
        <w:rPr>
          <w:rFonts w:ascii="Arial" w:hAnsi="Arial" w:cs="Arial"/>
          <w:b/>
          <w:sz w:val="24"/>
          <w:szCs w:val="24"/>
        </w:rPr>
        <w:t>D</w:t>
      </w:r>
      <w:r w:rsidR="00027CCF">
        <w:rPr>
          <w:rFonts w:ascii="Arial" w:hAnsi="Arial" w:cs="Arial"/>
          <w:b/>
          <w:sz w:val="24"/>
          <w:szCs w:val="24"/>
        </w:rPr>
        <w:t>E ACTIVIDADES DEL MES DE DICIEMBRE</w:t>
      </w:r>
    </w:p>
    <w:p w:rsidR="006D7150" w:rsidRDefault="00536212" w:rsidP="005362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36212">
        <w:rPr>
          <w:rFonts w:ascii="Arial" w:hAnsi="Arial" w:cs="Arial"/>
          <w:b/>
          <w:sz w:val="24"/>
          <w:szCs w:val="24"/>
        </w:rPr>
        <w:t xml:space="preserve">DIRECCION DE PROMOCION ECONOMICA Y </w:t>
      </w:r>
    </w:p>
    <w:p w:rsidR="00536212" w:rsidRPr="00536212" w:rsidRDefault="00536212" w:rsidP="005362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36212">
        <w:rPr>
          <w:rFonts w:ascii="Arial" w:hAnsi="Arial" w:cs="Arial"/>
          <w:b/>
          <w:sz w:val="24"/>
          <w:szCs w:val="24"/>
        </w:rPr>
        <w:t>DESARROLLO HUMANO</w:t>
      </w:r>
    </w:p>
    <w:p w:rsidR="00FB0C24" w:rsidRDefault="00FB0C24" w:rsidP="00FB0C24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FB0C24" w:rsidRDefault="00FB0C24" w:rsidP="00FB0C24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25523">
        <w:rPr>
          <w:rFonts w:ascii="Arial" w:hAnsi="Arial" w:cs="Arial"/>
          <w:b/>
          <w:sz w:val="24"/>
          <w:szCs w:val="24"/>
          <w:u w:val="single"/>
        </w:rPr>
        <w:t>CONGREGACION DE MARIANA TRINITARIA</w:t>
      </w:r>
    </w:p>
    <w:p w:rsidR="007823AE" w:rsidRDefault="00742608" w:rsidP="00FB0C2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el T</w:t>
      </w:r>
      <w:r w:rsidR="001404FE">
        <w:rPr>
          <w:rFonts w:ascii="Arial" w:hAnsi="Arial" w:cs="Arial"/>
          <w:sz w:val="24"/>
          <w:szCs w:val="24"/>
        </w:rPr>
        <w:t xml:space="preserve">ranscurso del mes de </w:t>
      </w:r>
      <w:r w:rsidR="0095331B">
        <w:rPr>
          <w:rFonts w:ascii="Arial" w:hAnsi="Arial" w:cs="Arial"/>
          <w:b/>
          <w:sz w:val="24"/>
          <w:szCs w:val="24"/>
        </w:rPr>
        <w:t>DICIEMBRE</w:t>
      </w:r>
      <w:r w:rsidR="00A937C3">
        <w:rPr>
          <w:rFonts w:ascii="Arial" w:hAnsi="Arial" w:cs="Arial"/>
          <w:b/>
          <w:sz w:val="24"/>
          <w:szCs w:val="24"/>
        </w:rPr>
        <w:t xml:space="preserve"> </w:t>
      </w:r>
      <w:r w:rsidR="00A937C3" w:rsidRPr="007823AE">
        <w:rPr>
          <w:rFonts w:ascii="Arial" w:hAnsi="Arial" w:cs="Arial"/>
          <w:b/>
          <w:sz w:val="24"/>
          <w:szCs w:val="24"/>
        </w:rPr>
        <w:t>del</w:t>
      </w:r>
      <w:r w:rsidR="00FB0C24">
        <w:rPr>
          <w:rFonts w:ascii="Arial" w:hAnsi="Arial" w:cs="Arial"/>
          <w:sz w:val="24"/>
          <w:szCs w:val="24"/>
        </w:rPr>
        <w:t xml:space="preserve"> año </w:t>
      </w:r>
      <w:r w:rsidR="007823AE">
        <w:rPr>
          <w:rFonts w:ascii="Arial" w:hAnsi="Arial" w:cs="Arial"/>
          <w:sz w:val="24"/>
          <w:szCs w:val="24"/>
        </w:rPr>
        <w:t xml:space="preserve">en curso, se </w:t>
      </w:r>
      <w:r w:rsidR="00E006DD">
        <w:rPr>
          <w:rFonts w:ascii="Arial" w:hAnsi="Arial" w:cs="Arial"/>
          <w:sz w:val="24"/>
          <w:szCs w:val="24"/>
        </w:rPr>
        <w:t xml:space="preserve">benefician </w:t>
      </w:r>
      <w:r w:rsidR="00DC2FB4">
        <w:rPr>
          <w:rFonts w:ascii="Arial" w:hAnsi="Arial" w:cs="Arial"/>
          <w:sz w:val="24"/>
          <w:szCs w:val="24"/>
        </w:rPr>
        <w:t xml:space="preserve">93 </w:t>
      </w:r>
      <w:r w:rsidR="00DC2FB4">
        <w:rPr>
          <w:rFonts w:ascii="Arial" w:hAnsi="Arial" w:cs="Arial"/>
          <w:b/>
          <w:sz w:val="24"/>
          <w:szCs w:val="24"/>
        </w:rPr>
        <w:t>familias</w:t>
      </w:r>
      <w:r w:rsidR="00FB0C24">
        <w:rPr>
          <w:rFonts w:ascii="Arial" w:hAnsi="Arial" w:cs="Arial"/>
          <w:sz w:val="24"/>
          <w:szCs w:val="24"/>
        </w:rPr>
        <w:t>, de las comuni</w:t>
      </w:r>
      <w:r w:rsidR="00F5659E">
        <w:rPr>
          <w:rFonts w:ascii="Arial" w:hAnsi="Arial" w:cs="Arial"/>
          <w:sz w:val="24"/>
          <w:szCs w:val="24"/>
        </w:rPr>
        <w:t>dades y cabecera municipal</w:t>
      </w:r>
      <w:r w:rsidR="000E6A00">
        <w:rPr>
          <w:rFonts w:ascii="Arial" w:hAnsi="Arial" w:cs="Arial"/>
          <w:sz w:val="24"/>
          <w:szCs w:val="24"/>
        </w:rPr>
        <w:t xml:space="preserve"> </w:t>
      </w:r>
      <w:r w:rsidR="006D413C">
        <w:rPr>
          <w:rFonts w:ascii="Arial" w:hAnsi="Arial" w:cs="Arial"/>
          <w:sz w:val="24"/>
          <w:szCs w:val="24"/>
        </w:rPr>
        <w:t xml:space="preserve">apoyo </w:t>
      </w:r>
      <w:r w:rsidR="000E6A00">
        <w:rPr>
          <w:rFonts w:ascii="Arial" w:hAnsi="Arial" w:cs="Arial"/>
          <w:sz w:val="24"/>
          <w:szCs w:val="24"/>
        </w:rPr>
        <w:t>reflejado</w:t>
      </w:r>
      <w:r w:rsidR="00F5659E">
        <w:rPr>
          <w:rFonts w:ascii="Arial" w:hAnsi="Arial" w:cs="Arial"/>
          <w:sz w:val="24"/>
          <w:szCs w:val="24"/>
        </w:rPr>
        <w:t xml:space="preserve"> en su</w:t>
      </w:r>
      <w:r w:rsidR="00FB0C24">
        <w:rPr>
          <w:rFonts w:ascii="Arial" w:hAnsi="Arial" w:cs="Arial"/>
          <w:sz w:val="24"/>
          <w:szCs w:val="24"/>
        </w:rPr>
        <w:t xml:space="preserve"> Economía </w:t>
      </w:r>
      <w:r>
        <w:rPr>
          <w:rFonts w:ascii="Arial" w:hAnsi="Arial" w:cs="Arial"/>
          <w:sz w:val="24"/>
          <w:szCs w:val="24"/>
        </w:rPr>
        <w:t>Familiar y</w:t>
      </w:r>
      <w:r w:rsidR="00FB0C24">
        <w:rPr>
          <w:rFonts w:ascii="Arial" w:hAnsi="Arial" w:cs="Arial"/>
          <w:sz w:val="24"/>
          <w:szCs w:val="24"/>
        </w:rPr>
        <w:t xml:space="preserve"> mejor calidad de vida. </w:t>
      </w:r>
      <w:r w:rsidR="00BA3EBE">
        <w:rPr>
          <w:rFonts w:ascii="Arial" w:hAnsi="Arial" w:cs="Arial"/>
          <w:sz w:val="24"/>
          <w:szCs w:val="24"/>
        </w:rPr>
        <w:t xml:space="preserve"> </w:t>
      </w:r>
      <w:r w:rsidR="007823AE">
        <w:rPr>
          <w:rFonts w:ascii="Arial" w:hAnsi="Arial" w:cs="Arial"/>
          <w:sz w:val="24"/>
          <w:szCs w:val="24"/>
        </w:rPr>
        <w:t xml:space="preserve">con un subsidio de </w:t>
      </w:r>
      <w:r w:rsidR="00B768B0">
        <w:rPr>
          <w:rFonts w:ascii="Arial" w:hAnsi="Arial" w:cs="Arial"/>
          <w:b/>
          <w:sz w:val="24"/>
          <w:szCs w:val="24"/>
        </w:rPr>
        <w:t>$</w:t>
      </w:r>
      <w:r w:rsidR="00E006DD">
        <w:rPr>
          <w:rFonts w:ascii="Arial" w:hAnsi="Arial" w:cs="Arial"/>
          <w:b/>
          <w:sz w:val="24"/>
          <w:szCs w:val="24"/>
        </w:rPr>
        <w:t>82,601.20(OCHENTA Y DOS MIL SEISCIENTOS UN PESOS 20/100 M.N.)</w:t>
      </w:r>
    </w:p>
    <w:p w:rsidR="00630ECD" w:rsidRDefault="00F5659E" w:rsidP="00FB0C2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Adquiriendo</w:t>
      </w:r>
      <w:r w:rsidR="00BA3EBE">
        <w:rPr>
          <w:rFonts w:ascii="Arial" w:hAnsi="Arial" w:cs="Arial"/>
          <w:sz w:val="24"/>
          <w:szCs w:val="24"/>
        </w:rPr>
        <w:t xml:space="preserve"> los siguientes artículos con precio subsidio.</w:t>
      </w:r>
    </w:p>
    <w:tbl>
      <w:tblPr>
        <w:tblW w:w="4648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7"/>
        <w:gridCol w:w="860"/>
        <w:gridCol w:w="896"/>
        <w:gridCol w:w="974"/>
        <w:gridCol w:w="901"/>
      </w:tblGrid>
      <w:tr w:rsidR="007736AA" w:rsidRPr="007736AA" w:rsidTr="00002DAC">
        <w:trPr>
          <w:trHeight w:val="575"/>
        </w:trPr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CAPACIDAD , MEDIDA / KILOS</w:t>
            </w:r>
          </w:p>
        </w:tc>
        <w:tc>
          <w:tcPr>
            <w:tcW w:w="8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ARTICULO</w:t>
            </w:r>
          </w:p>
        </w:tc>
        <w:tc>
          <w:tcPr>
            <w:tcW w:w="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CANTIDAD</w:t>
            </w:r>
          </w:p>
        </w:tc>
        <w:tc>
          <w:tcPr>
            <w:tcW w:w="9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PRECIO SUBSIDIO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 xml:space="preserve">TOTAL </w:t>
            </w:r>
          </w:p>
        </w:tc>
      </w:tr>
      <w:tr w:rsidR="00E006DD" w:rsidRPr="007736AA" w:rsidTr="00002DAC">
        <w:trPr>
          <w:trHeight w:val="262"/>
        </w:trPr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 xml:space="preserve">   </w:t>
            </w:r>
            <w:r w:rsidRPr="007736A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450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TINACO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$520.80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$2,083.20</w:t>
            </w:r>
          </w:p>
        </w:tc>
      </w:tr>
      <w:tr w:rsidR="00E006DD" w:rsidRPr="007736AA" w:rsidTr="00002DAC">
        <w:trPr>
          <w:trHeight w:val="262"/>
        </w:trPr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600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TINACO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$642.00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$0.00</w:t>
            </w:r>
          </w:p>
        </w:tc>
      </w:tr>
      <w:tr w:rsidR="00E006DD" w:rsidRPr="007736AA" w:rsidTr="00002DAC">
        <w:trPr>
          <w:trHeight w:val="262"/>
        </w:trPr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750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TINACO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$735.00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$735.00</w:t>
            </w:r>
          </w:p>
        </w:tc>
      </w:tr>
      <w:tr w:rsidR="00E006DD" w:rsidRPr="007736AA" w:rsidTr="00002DAC">
        <w:trPr>
          <w:trHeight w:val="262"/>
        </w:trPr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1100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TINACO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36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$790.00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$28,440.00</w:t>
            </w:r>
          </w:p>
        </w:tc>
      </w:tr>
      <w:tr w:rsidR="00E006DD" w:rsidRPr="007736AA" w:rsidTr="00002DAC">
        <w:trPr>
          <w:trHeight w:val="262"/>
        </w:trPr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2500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TINACO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$1,881.00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$5,643.00</w:t>
            </w:r>
          </w:p>
        </w:tc>
      </w:tr>
      <w:tr w:rsidR="00E006DD" w:rsidRPr="007736AA" w:rsidTr="00002DAC">
        <w:trPr>
          <w:trHeight w:val="262"/>
        </w:trPr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1200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CISTERNA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$1,094.00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$0.00</w:t>
            </w:r>
          </w:p>
        </w:tc>
      </w:tr>
      <w:tr w:rsidR="00E006DD" w:rsidRPr="007736AA" w:rsidTr="00002DAC">
        <w:trPr>
          <w:trHeight w:val="262"/>
        </w:trPr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2800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CISTERNA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$2,378.00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$4,756.00</w:t>
            </w:r>
          </w:p>
        </w:tc>
      </w:tr>
      <w:tr w:rsidR="00E006DD" w:rsidRPr="007736AA" w:rsidTr="00002DAC">
        <w:trPr>
          <w:trHeight w:val="262"/>
        </w:trPr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5000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CISTERNA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$4,617.00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$18,468.00</w:t>
            </w:r>
          </w:p>
        </w:tc>
      </w:tr>
      <w:tr w:rsidR="00E006DD" w:rsidRPr="007736AA" w:rsidTr="00002DAC">
        <w:trPr>
          <w:trHeight w:val="262"/>
        </w:trPr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10000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CISTERNA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$10,626.00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$10,626.00</w:t>
            </w:r>
          </w:p>
        </w:tc>
      </w:tr>
      <w:tr w:rsidR="00E006DD" w:rsidRPr="007736AA" w:rsidTr="00002DAC">
        <w:trPr>
          <w:trHeight w:val="262"/>
        </w:trPr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 xml:space="preserve">TOTAL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$70,751.20</w:t>
            </w:r>
          </w:p>
        </w:tc>
      </w:tr>
      <w:tr w:rsidR="007736AA" w:rsidRPr="007736AA" w:rsidTr="00002DAC">
        <w:trPr>
          <w:trHeight w:val="262"/>
        </w:trPr>
        <w:tc>
          <w:tcPr>
            <w:tcW w:w="450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 xml:space="preserve">LAMINAS  Y CEMENTO </w:t>
            </w:r>
          </w:p>
        </w:tc>
      </w:tr>
      <w:tr w:rsidR="00E006DD" w:rsidRPr="007736AA" w:rsidTr="00002DAC">
        <w:trPr>
          <w:trHeight w:val="262"/>
        </w:trPr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3.05  X 1.02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LAMINA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$309.00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$0.00</w:t>
            </w:r>
          </w:p>
        </w:tc>
      </w:tr>
      <w:tr w:rsidR="00E006DD" w:rsidRPr="007736AA" w:rsidTr="00002DAC">
        <w:trPr>
          <w:trHeight w:val="262"/>
        </w:trPr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50 KG.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 xml:space="preserve">CEMENTO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300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$25.00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$7,500.00</w:t>
            </w:r>
          </w:p>
        </w:tc>
      </w:tr>
      <w:tr w:rsidR="00E006DD" w:rsidRPr="007736AA" w:rsidTr="00002DAC">
        <w:trPr>
          <w:trHeight w:val="262"/>
        </w:trPr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 xml:space="preserve">50 KG.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MORTERO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20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$30.00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$600.00</w:t>
            </w:r>
          </w:p>
        </w:tc>
      </w:tr>
      <w:tr w:rsidR="00E006DD" w:rsidRPr="007736AA" w:rsidTr="00002DAC">
        <w:trPr>
          <w:trHeight w:val="262"/>
        </w:trPr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 xml:space="preserve">TOTAL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6AA" w:rsidRPr="007736AA" w:rsidRDefault="007736AA" w:rsidP="007736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736A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$8,100.00</w:t>
            </w:r>
          </w:p>
        </w:tc>
      </w:tr>
    </w:tbl>
    <w:tbl>
      <w:tblPr>
        <w:tblpPr w:leftFromText="141" w:rightFromText="141" w:vertAnchor="text" w:horzAnchor="margin" w:tblpXSpec="right" w:tblpY="-4730"/>
        <w:tblW w:w="35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1202"/>
        <w:gridCol w:w="780"/>
        <w:gridCol w:w="820"/>
      </w:tblGrid>
      <w:tr w:rsidR="00002DAC" w:rsidRPr="00E006DD" w:rsidTr="00002DAC">
        <w:trPr>
          <w:trHeight w:val="690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2DAC" w:rsidRPr="00E006DD" w:rsidRDefault="00002DAC" w:rsidP="00002D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E006D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TUBOS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2DAC" w:rsidRPr="00E006DD" w:rsidRDefault="00002DAC" w:rsidP="00002D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E006D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CALENTADORES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2DAC" w:rsidRPr="00E006DD" w:rsidRDefault="00002DAC" w:rsidP="00002D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E006D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SUBSIDIO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2DAC" w:rsidRPr="00E006DD" w:rsidRDefault="00002DAC" w:rsidP="00002D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E006D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 xml:space="preserve">TOTAL </w:t>
            </w:r>
          </w:p>
        </w:tc>
      </w:tr>
      <w:tr w:rsidR="00002DAC" w:rsidRPr="00E006DD" w:rsidTr="00002DAC">
        <w:trPr>
          <w:trHeight w:val="31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2DAC" w:rsidRPr="00E006DD" w:rsidRDefault="00002DAC" w:rsidP="00002D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E006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10 TUBOS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2DAC" w:rsidRPr="00E006DD" w:rsidRDefault="00002DAC" w:rsidP="00002D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E006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2DAC" w:rsidRPr="00E006DD" w:rsidRDefault="00002DAC" w:rsidP="00002D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E006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2DAC" w:rsidRPr="00E006DD" w:rsidRDefault="00002DAC" w:rsidP="00002D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E006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$1,000.00</w:t>
            </w:r>
          </w:p>
        </w:tc>
      </w:tr>
      <w:tr w:rsidR="00002DAC" w:rsidRPr="00E006DD" w:rsidTr="00002DAC">
        <w:trPr>
          <w:trHeight w:val="31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2DAC" w:rsidRPr="00E006DD" w:rsidRDefault="00002DAC" w:rsidP="00002D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E006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12 TUBOS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2DAC" w:rsidRPr="00E006DD" w:rsidRDefault="00002DAC" w:rsidP="00002D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E006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2DAC" w:rsidRPr="00E006DD" w:rsidRDefault="00002DAC" w:rsidP="00002D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E006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2DAC" w:rsidRPr="00E006DD" w:rsidRDefault="00002DAC" w:rsidP="00002D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E006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$1,500.00</w:t>
            </w:r>
          </w:p>
        </w:tc>
      </w:tr>
      <w:tr w:rsidR="00002DAC" w:rsidRPr="00E006DD" w:rsidTr="00002DAC">
        <w:trPr>
          <w:trHeight w:val="31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2DAC" w:rsidRPr="00E006DD" w:rsidRDefault="00002DAC" w:rsidP="00002D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E006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15 TUBOS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2DAC" w:rsidRPr="00E006DD" w:rsidRDefault="00002DAC" w:rsidP="00002D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E006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2DAC" w:rsidRPr="00E006DD" w:rsidRDefault="00002DAC" w:rsidP="00002D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E006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2DAC" w:rsidRPr="00E006DD" w:rsidRDefault="00002DAC" w:rsidP="00002D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E006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$500.00</w:t>
            </w:r>
          </w:p>
        </w:tc>
      </w:tr>
      <w:tr w:rsidR="00002DAC" w:rsidRPr="00E006DD" w:rsidTr="00002DAC">
        <w:trPr>
          <w:trHeight w:val="31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2DAC" w:rsidRPr="00E006DD" w:rsidRDefault="00002DAC" w:rsidP="00002D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E006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 xml:space="preserve">   TUBOS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2DAC" w:rsidRPr="00E006DD" w:rsidRDefault="00002DAC" w:rsidP="00002D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E006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2DAC" w:rsidRPr="00E006DD" w:rsidRDefault="00002DAC" w:rsidP="00002D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E006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2DAC" w:rsidRPr="00E006DD" w:rsidRDefault="00002DAC" w:rsidP="00002D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E006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$500.00</w:t>
            </w:r>
          </w:p>
        </w:tc>
      </w:tr>
      <w:tr w:rsidR="00002DAC" w:rsidRPr="00E006DD" w:rsidTr="00002DAC">
        <w:trPr>
          <w:trHeight w:val="31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2DAC" w:rsidRPr="00E006DD" w:rsidRDefault="00002DAC" w:rsidP="00002D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E006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20 TUBOS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2DAC" w:rsidRPr="00E006DD" w:rsidRDefault="00002DAC" w:rsidP="00002D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E006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2DAC" w:rsidRPr="00E006DD" w:rsidRDefault="00002DAC" w:rsidP="00002D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E006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2DAC" w:rsidRPr="00E006DD" w:rsidRDefault="00002DAC" w:rsidP="00002DA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E006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$250.00</w:t>
            </w:r>
          </w:p>
        </w:tc>
      </w:tr>
      <w:tr w:rsidR="00002DAC" w:rsidRPr="00E006DD" w:rsidTr="00002DAC">
        <w:trPr>
          <w:trHeight w:val="31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2DAC" w:rsidRPr="00E006DD" w:rsidRDefault="00002DAC" w:rsidP="00002D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E006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TOTAL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2DAC" w:rsidRPr="00E006DD" w:rsidRDefault="00002DAC" w:rsidP="00002D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E006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2DAC" w:rsidRPr="00E006DD" w:rsidRDefault="00002DAC" w:rsidP="00002D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E006D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$3,750.00</w:t>
            </w:r>
          </w:p>
        </w:tc>
      </w:tr>
      <w:tr w:rsidR="00002DAC" w:rsidRPr="00E006DD" w:rsidTr="00002DAC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DAC" w:rsidRPr="00E006DD" w:rsidRDefault="00002DAC" w:rsidP="00002D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DAC" w:rsidRPr="00E006DD" w:rsidRDefault="00002DAC" w:rsidP="00002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DAC" w:rsidRPr="00E006DD" w:rsidRDefault="00002DAC" w:rsidP="00002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DAC" w:rsidRPr="00E006DD" w:rsidRDefault="00002DAC" w:rsidP="00002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002DAC" w:rsidRPr="00E006DD" w:rsidTr="00002DAC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DAC" w:rsidRPr="00E006DD" w:rsidRDefault="00002DAC" w:rsidP="00002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DAC" w:rsidRPr="00E006DD" w:rsidRDefault="00002DAC" w:rsidP="00002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DAC" w:rsidRPr="00E006DD" w:rsidRDefault="00002DAC" w:rsidP="00002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DAC" w:rsidRPr="00E006DD" w:rsidRDefault="00002DAC" w:rsidP="00002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002DAC" w:rsidRPr="00E006DD" w:rsidTr="00002DAC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DAC" w:rsidRPr="00E006DD" w:rsidRDefault="00002DAC" w:rsidP="00002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DAC" w:rsidRPr="00E006DD" w:rsidRDefault="00002DAC" w:rsidP="00002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DAC" w:rsidRPr="00E006DD" w:rsidRDefault="00002DAC" w:rsidP="00002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DAC" w:rsidRPr="00E006DD" w:rsidRDefault="00002DAC" w:rsidP="00002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002DAC" w:rsidRPr="00E006DD" w:rsidTr="00002DAC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DAC" w:rsidRPr="00E006DD" w:rsidRDefault="00002DAC" w:rsidP="00002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DAC" w:rsidRPr="00E006DD" w:rsidRDefault="00002DAC" w:rsidP="00002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DAC" w:rsidRPr="00E006DD" w:rsidRDefault="00002DAC" w:rsidP="00002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2DAC" w:rsidRPr="00E006DD" w:rsidRDefault="00002DAC" w:rsidP="00002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002DAC" w:rsidRPr="00E006DD" w:rsidTr="00002DAC">
        <w:trPr>
          <w:trHeight w:val="315"/>
        </w:trPr>
        <w:tc>
          <w:tcPr>
            <w:tcW w:w="1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2DAC" w:rsidRPr="00E006DD" w:rsidRDefault="00002DAC" w:rsidP="00002D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E006D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 xml:space="preserve">TOTAL  SUBSIDIO 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2DAC" w:rsidRPr="00E006DD" w:rsidRDefault="00002DAC" w:rsidP="00002D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E006D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$82,601.20</w:t>
            </w:r>
          </w:p>
        </w:tc>
      </w:tr>
    </w:tbl>
    <w:p w:rsidR="00E006DD" w:rsidRDefault="00E006DD" w:rsidP="00FB0C2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:rsidR="00ED6CDD" w:rsidRDefault="00002DAC" w:rsidP="00FB0C24">
      <w:pPr>
        <w:jc w:val="both"/>
        <w:rPr>
          <w:rFonts w:ascii="Arial" w:hAnsi="Arial" w:cs="Arial"/>
          <w:sz w:val="24"/>
          <w:szCs w:val="24"/>
        </w:rPr>
      </w:pPr>
      <w:r w:rsidRPr="00002DAC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69504" behindDoc="1" locked="0" layoutInCell="1" allowOverlap="1" wp14:anchorId="6E20D75B" wp14:editId="7CF2B424">
            <wp:simplePos x="0" y="0"/>
            <wp:positionH relativeFrom="column">
              <wp:posOffset>2540</wp:posOffset>
            </wp:positionH>
            <wp:positionV relativeFrom="paragraph">
              <wp:posOffset>279400</wp:posOffset>
            </wp:positionV>
            <wp:extent cx="1668780" cy="2112645"/>
            <wp:effectExtent l="0" t="0" r="7620" b="1905"/>
            <wp:wrapTight wrapText="bothSides">
              <wp:wrapPolygon edited="0">
                <wp:start x="0" y="0"/>
                <wp:lineTo x="0" y="21425"/>
                <wp:lineTo x="21452" y="21425"/>
                <wp:lineTo x="21452" y="0"/>
                <wp:lineTo x="0" y="0"/>
              </wp:wrapPolygon>
            </wp:wrapTight>
            <wp:docPr id="9" name="Imagen 9" descr="C:\Users\pc1\Desktop\fotos mariana\WhatsApp Image 2019-12-05 at 11.17.00 AM (4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1\Desktop\fotos mariana\WhatsApp Image 2019-12-05 at 11.17.00 AM (4)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780" cy="211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2DAC">
        <w:rPr>
          <w:rFonts w:ascii="Arial" w:hAnsi="Arial" w:cs="Arial"/>
          <w:b/>
          <w:noProof/>
          <w:sz w:val="24"/>
          <w:szCs w:val="24"/>
          <w:u w:val="single"/>
          <w:lang w:eastAsia="es-MX"/>
        </w:rPr>
        <w:drawing>
          <wp:anchor distT="0" distB="0" distL="114300" distR="114300" simplePos="0" relativeHeight="251670528" behindDoc="1" locked="0" layoutInCell="1" allowOverlap="1" wp14:anchorId="37561F1E" wp14:editId="7DF497B0">
            <wp:simplePos x="0" y="0"/>
            <wp:positionH relativeFrom="column">
              <wp:posOffset>4388485</wp:posOffset>
            </wp:positionH>
            <wp:positionV relativeFrom="paragraph">
              <wp:posOffset>279400</wp:posOffset>
            </wp:positionV>
            <wp:extent cx="2041525" cy="2113280"/>
            <wp:effectExtent l="0" t="0" r="0" b="1270"/>
            <wp:wrapTight wrapText="bothSides">
              <wp:wrapPolygon edited="0">
                <wp:start x="0" y="0"/>
                <wp:lineTo x="0" y="21418"/>
                <wp:lineTo x="21365" y="21418"/>
                <wp:lineTo x="21365" y="0"/>
                <wp:lineTo x="0" y="0"/>
              </wp:wrapPolygon>
            </wp:wrapTight>
            <wp:docPr id="10" name="Imagen 10" descr="C:\Users\pc1\Desktop\fotos mariana\WhatsApp Image 2019-12-05 at 11.17.00 AM (5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c1\Desktop\fotos mariana\WhatsApp Image 2019-12-05 at 11.17.00 AM (5)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525" cy="211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2DAC">
        <w:rPr>
          <w:rFonts w:ascii="Arial" w:hAnsi="Arial" w:cs="Arial"/>
          <w:b/>
          <w:noProof/>
          <w:sz w:val="24"/>
          <w:szCs w:val="24"/>
          <w:u w:val="single"/>
          <w:lang w:eastAsia="es-MX"/>
        </w:rPr>
        <w:drawing>
          <wp:anchor distT="0" distB="0" distL="114300" distR="114300" simplePos="0" relativeHeight="251671552" behindDoc="1" locked="0" layoutInCell="1" allowOverlap="1" wp14:anchorId="2B6C3A51" wp14:editId="7206072B">
            <wp:simplePos x="0" y="0"/>
            <wp:positionH relativeFrom="column">
              <wp:posOffset>1769110</wp:posOffset>
            </wp:positionH>
            <wp:positionV relativeFrom="paragraph">
              <wp:posOffset>279400</wp:posOffset>
            </wp:positionV>
            <wp:extent cx="2484120" cy="2111375"/>
            <wp:effectExtent l="0" t="0" r="0" b="3175"/>
            <wp:wrapTight wrapText="bothSides">
              <wp:wrapPolygon edited="0">
                <wp:start x="0" y="0"/>
                <wp:lineTo x="0" y="21438"/>
                <wp:lineTo x="21368" y="21438"/>
                <wp:lineTo x="21368" y="0"/>
                <wp:lineTo x="0" y="0"/>
              </wp:wrapPolygon>
            </wp:wrapTight>
            <wp:docPr id="11" name="Imagen 11" descr="C:\Users\pc1\Desktop\fotos mariana\foto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pc1\Desktop\fotos mariana\foto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4120" cy="211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5D44" w:rsidRDefault="00825D44" w:rsidP="00825D44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25D44" w:rsidRDefault="00825D44" w:rsidP="00825D44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02DAC" w:rsidRDefault="00002DAC" w:rsidP="00825D44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02DAC" w:rsidRDefault="00002DAC" w:rsidP="00825D44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D968F3" w:rsidRDefault="00D968F3" w:rsidP="00173D0A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1819A9" w:rsidRDefault="001819A9" w:rsidP="00173D0A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PROGRAMA</w:t>
      </w:r>
    </w:p>
    <w:p w:rsidR="001819A9" w:rsidRDefault="001F5115" w:rsidP="00173D0A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“RECREA EDU</w:t>
      </w:r>
      <w:r w:rsidR="001819A9">
        <w:rPr>
          <w:rFonts w:ascii="Arial" w:hAnsi="Arial" w:cs="Arial"/>
          <w:sz w:val="24"/>
          <w:szCs w:val="24"/>
        </w:rPr>
        <w:t>CANDO PARA LA VIDA”</w:t>
      </w:r>
    </w:p>
    <w:p w:rsidR="0095331B" w:rsidRDefault="0095331B" w:rsidP="00173D0A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95331B" w:rsidRDefault="0095331B" w:rsidP="00134E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Durante el transcurso del mes de </w:t>
      </w:r>
      <w:r w:rsidR="00134E91">
        <w:rPr>
          <w:rFonts w:ascii="Arial" w:hAnsi="Arial" w:cs="Arial"/>
          <w:sz w:val="24"/>
          <w:szCs w:val="24"/>
        </w:rPr>
        <w:t>diciembre</w:t>
      </w:r>
      <w:r>
        <w:rPr>
          <w:rFonts w:ascii="Arial" w:hAnsi="Arial" w:cs="Arial"/>
          <w:sz w:val="24"/>
          <w:szCs w:val="24"/>
        </w:rPr>
        <w:t xml:space="preserve"> se verifico la documentación de comprobación del Programa RECREA,</w:t>
      </w:r>
      <w:r w:rsidR="00134E91">
        <w:rPr>
          <w:rFonts w:ascii="Arial" w:hAnsi="Arial" w:cs="Arial"/>
          <w:sz w:val="24"/>
          <w:szCs w:val="24"/>
        </w:rPr>
        <w:t xml:space="preserve"> de la segunda etapa</w:t>
      </w:r>
      <w:r>
        <w:rPr>
          <w:rFonts w:ascii="Arial" w:hAnsi="Arial" w:cs="Arial"/>
          <w:sz w:val="24"/>
          <w:szCs w:val="24"/>
        </w:rPr>
        <w:t xml:space="preserve"> en conjunto con personal del Estado de Jalisco, haciendo entrega final el </w:t>
      </w:r>
      <w:r w:rsidR="00E006DD">
        <w:rPr>
          <w:rFonts w:ascii="Arial" w:hAnsi="Arial" w:cs="Arial"/>
          <w:sz w:val="24"/>
          <w:szCs w:val="24"/>
        </w:rPr>
        <w:t>día</w:t>
      </w:r>
      <w:r>
        <w:rPr>
          <w:rFonts w:ascii="Arial" w:hAnsi="Arial" w:cs="Arial"/>
          <w:sz w:val="24"/>
          <w:szCs w:val="24"/>
        </w:rPr>
        <w:t xml:space="preserve"> 19 de </w:t>
      </w:r>
      <w:r w:rsidR="00134E91">
        <w:rPr>
          <w:rFonts w:ascii="Arial" w:hAnsi="Arial" w:cs="Arial"/>
          <w:sz w:val="24"/>
          <w:szCs w:val="24"/>
        </w:rPr>
        <w:t>diciembre</w:t>
      </w:r>
      <w:r>
        <w:rPr>
          <w:rFonts w:ascii="Arial" w:hAnsi="Arial" w:cs="Arial"/>
          <w:sz w:val="24"/>
          <w:szCs w:val="24"/>
        </w:rPr>
        <w:t xml:space="preserve"> a la Lic. Lourdes</w:t>
      </w:r>
      <w:r w:rsidR="004421CA">
        <w:rPr>
          <w:rFonts w:ascii="Arial" w:hAnsi="Arial" w:cs="Arial"/>
          <w:sz w:val="24"/>
          <w:szCs w:val="24"/>
        </w:rPr>
        <w:t>.</w:t>
      </w:r>
      <w:r w:rsidR="00134E91">
        <w:rPr>
          <w:rFonts w:ascii="Arial" w:hAnsi="Arial" w:cs="Arial"/>
          <w:sz w:val="24"/>
          <w:szCs w:val="24"/>
        </w:rPr>
        <w:t xml:space="preserve"> Q</w:t>
      </w:r>
      <w:r w:rsidR="00DC2FB4">
        <w:rPr>
          <w:rFonts w:ascii="Arial" w:hAnsi="Arial" w:cs="Arial"/>
          <w:sz w:val="24"/>
          <w:szCs w:val="24"/>
        </w:rPr>
        <w:t>uedando pendiente la entrega de</w:t>
      </w:r>
      <w:r w:rsidR="00134E91">
        <w:rPr>
          <w:rFonts w:ascii="Arial" w:hAnsi="Arial" w:cs="Arial"/>
          <w:sz w:val="24"/>
          <w:szCs w:val="24"/>
        </w:rPr>
        <w:t xml:space="preserve"> faltantes de uniforme a las escuelas reportadas, así como el resultado de comprobación de la primera etapa.  </w:t>
      </w:r>
    </w:p>
    <w:p w:rsidR="00025A43" w:rsidRDefault="00025A43" w:rsidP="009162D7">
      <w:pPr>
        <w:jc w:val="both"/>
        <w:rPr>
          <w:rFonts w:ascii="Arial" w:hAnsi="Arial" w:cs="Arial"/>
          <w:sz w:val="24"/>
          <w:szCs w:val="24"/>
        </w:rPr>
      </w:pPr>
    </w:p>
    <w:p w:rsidR="006F6810" w:rsidRDefault="008E4521" w:rsidP="009162D7">
      <w:pPr>
        <w:jc w:val="both"/>
        <w:rPr>
          <w:rFonts w:ascii="Arial" w:hAnsi="Arial" w:cs="Arial"/>
          <w:sz w:val="24"/>
          <w:szCs w:val="24"/>
        </w:rPr>
      </w:pPr>
      <w:r w:rsidRPr="008E4521">
        <w:rPr>
          <w:rFonts w:ascii="Arial" w:hAnsi="Arial" w:cs="Arial"/>
          <w:noProof/>
          <w:sz w:val="24"/>
          <w:szCs w:val="24"/>
          <w:u w:val="single"/>
          <w:lang w:eastAsia="es-MX"/>
        </w:rPr>
        <w:drawing>
          <wp:anchor distT="0" distB="0" distL="114300" distR="114300" simplePos="0" relativeHeight="251665408" behindDoc="1" locked="0" layoutInCell="1" allowOverlap="1" wp14:anchorId="1C67EE38" wp14:editId="5A2A9C0E">
            <wp:simplePos x="0" y="0"/>
            <wp:positionH relativeFrom="column">
              <wp:posOffset>3207385</wp:posOffset>
            </wp:positionH>
            <wp:positionV relativeFrom="paragraph">
              <wp:posOffset>330200</wp:posOffset>
            </wp:positionV>
            <wp:extent cx="2369185" cy="2759075"/>
            <wp:effectExtent l="0" t="0" r="0" b="3175"/>
            <wp:wrapTight wrapText="bothSides">
              <wp:wrapPolygon edited="0">
                <wp:start x="0" y="0"/>
                <wp:lineTo x="0" y="21476"/>
                <wp:lineTo x="21363" y="21476"/>
                <wp:lineTo x="21363" y="0"/>
                <wp:lineTo x="0" y="0"/>
              </wp:wrapPolygon>
            </wp:wrapTight>
            <wp:docPr id="4" name="Imagen 4" descr="C:\Users\pc1\Desktop\FOTOS RECREA SEP\WhatsApp Image 2020-01-02 at 11.00.08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1\Desktop\FOTOS RECREA SEP\WhatsApp Image 2020-01-02 at 11.00.08 AM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185" cy="275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6810" w:rsidRDefault="008E4521" w:rsidP="009162D7">
      <w:pPr>
        <w:jc w:val="both"/>
        <w:rPr>
          <w:rFonts w:ascii="Arial" w:hAnsi="Arial" w:cs="Arial"/>
          <w:sz w:val="24"/>
          <w:szCs w:val="24"/>
        </w:rPr>
      </w:pPr>
      <w:r w:rsidRPr="008E4521">
        <w:rPr>
          <w:rFonts w:ascii="Arial" w:hAnsi="Arial" w:cs="Arial"/>
          <w:noProof/>
          <w:sz w:val="24"/>
          <w:szCs w:val="24"/>
          <w:lang w:eastAsia="es-MX"/>
        </w:rPr>
        <w:drawing>
          <wp:inline distT="0" distB="0" distL="0" distR="0" wp14:anchorId="1BDD362B" wp14:editId="1073DD7A">
            <wp:extent cx="2904721" cy="2760086"/>
            <wp:effectExtent l="0" t="0" r="0" b="2540"/>
            <wp:docPr id="3" name="Imagen 3" descr="C:\Users\pc1\Desktop\FOTOS RECREA SEP\WhatsApp Image 2020-01-02 at 11.03.41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1\Desktop\FOTOS RECREA SEP\WhatsApp Image 2020-01-02 at 11.03.41 AM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" t="6243" r="1892" b="41273"/>
                    <a:stretch/>
                  </pic:blipFill>
                  <pic:spPr bwMode="auto">
                    <a:xfrm>
                      <a:off x="0" y="0"/>
                      <a:ext cx="2916264" cy="2771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C44C6" w:rsidRDefault="006C44C6" w:rsidP="001819A9">
      <w:pPr>
        <w:jc w:val="center"/>
        <w:rPr>
          <w:rFonts w:ascii="Arial" w:hAnsi="Arial" w:cs="Arial"/>
          <w:sz w:val="24"/>
          <w:szCs w:val="24"/>
          <w:u w:val="single"/>
        </w:rPr>
      </w:pPr>
    </w:p>
    <w:p w:rsidR="00134EEA" w:rsidRDefault="00134EEA" w:rsidP="001819A9">
      <w:pPr>
        <w:jc w:val="center"/>
        <w:rPr>
          <w:rFonts w:ascii="Arial" w:hAnsi="Arial" w:cs="Arial"/>
          <w:sz w:val="24"/>
          <w:szCs w:val="24"/>
          <w:u w:val="single"/>
        </w:rPr>
      </w:pPr>
    </w:p>
    <w:p w:rsidR="00134EEA" w:rsidRDefault="00134EEA" w:rsidP="00742966">
      <w:pPr>
        <w:rPr>
          <w:rFonts w:ascii="Arial" w:hAnsi="Arial" w:cs="Arial"/>
          <w:noProof/>
          <w:sz w:val="24"/>
          <w:szCs w:val="24"/>
          <w:u w:val="single"/>
          <w:lang w:eastAsia="es-MX"/>
        </w:rPr>
      </w:pPr>
    </w:p>
    <w:p w:rsidR="00F160EB" w:rsidRDefault="00F160EB" w:rsidP="00742966">
      <w:pPr>
        <w:rPr>
          <w:rFonts w:ascii="Arial" w:hAnsi="Arial" w:cs="Arial"/>
          <w:sz w:val="24"/>
          <w:szCs w:val="24"/>
          <w:u w:val="single"/>
        </w:rPr>
      </w:pPr>
    </w:p>
    <w:p w:rsidR="006131BD" w:rsidRDefault="006131BD" w:rsidP="00742966">
      <w:pPr>
        <w:rPr>
          <w:rFonts w:ascii="Arial" w:hAnsi="Arial" w:cs="Arial"/>
          <w:sz w:val="24"/>
          <w:szCs w:val="24"/>
          <w:u w:val="single"/>
        </w:rPr>
      </w:pPr>
    </w:p>
    <w:p w:rsidR="006131BD" w:rsidRDefault="006131BD" w:rsidP="00742966">
      <w:pPr>
        <w:rPr>
          <w:rFonts w:ascii="Arial" w:hAnsi="Arial" w:cs="Arial"/>
          <w:sz w:val="24"/>
          <w:szCs w:val="24"/>
          <w:u w:val="single"/>
        </w:rPr>
      </w:pPr>
    </w:p>
    <w:p w:rsidR="006131BD" w:rsidRDefault="006131BD" w:rsidP="00742966">
      <w:pPr>
        <w:rPr>
          <w:rFonts w:ascii="Arial" w:hAnsi="Arial" w:cs="Arial"/>
          <w:sz w:val="24"/>
          <w:szCs w:val="24"/>
          <w:u w:val="single"/>
        </w:rPr>
      </w:pPr>
    </w:p>
    <w:p w:rsidR="006131BD" w:rsidRDefault="006131BD" w:rsidP="00742966">
      <w:pPr>
        <w:rPr>
          <w:rFonts w:ascii="Arial" w:hAnsi="Arial" w:cs="Arial"/>
          <w:sz w:val="24"/>
          <w:szCs w:val="24"/>
          <w:u w:val="single"/>
        </w:rPr>
      </w:pPr>
    </w:p>
    <w:p w:rsidR="006131BD" w:rsidRDefault="006131BD" w:rsidP="00742966">
      <w:pPr>
        <w:rPr>
          <w:rFonts w:ascii="Arial" w:hAnsi="Arial" w:cs="Arial"/>
          <w:sz w:val="24"/>
          <w:szCs w:val="24"/>
          <w:u w:val="single"/>
        </w:rPr>
      </w:pPr>
    </w:p>
    <w:p w:rsidR="006131BD" w:rsidRDefault="006131BD" w:rsidP="00742966">
      <w:pPr>
        <w:rPr>
          <w:rFonts w:ascii="Arial" w:hAnsi="Arial" w:cs="Arial"/>
          <w:sz w:val="24"/>
          <w:szCs w:val="24"/>
          <w:u w:val="single"/>
        </w:rPr>
      </w:pPr>
    </w:p>
    <w:p w:rsidR="006131BD" w:rsidRDefault="006131BD" w:rsidP="00742966">
      <w:pPr>
        <w:rPr>
          <w:rFonts w:ascii="Arial" w:hAnsi="Arial" w:cs="Arial"/>
          <w:sz w:val="24"/>
          <w:szCs w:val="24"/>
          <w:u w:val="single"/>
        </w:rPr>
      </w:pPr>
    </w:p>
    <w:p w:rsidR="006131BD" w:rsidRDefault="006131BD" w:rsidP="00742966">
      <w:pPr>
        <w:rPr>
          <w:rFonts w:ascii="Arial" w:hAnsi="Arial" w:cs="Arial"/>
          <w:sz w:val="24"/>
          <w:szCs w:val="24"/>
          <w:u w:val="single"/>
        </w:rPr>
      </w:pPr>
    </w:p>
    <w:p w:rsidR="006131BD" w:rsidRDefault="006131BD" w:rsidP="00742966">
      <w:pPr>
        <w:rPr>
          <w:rFonts w:ascii="Arial" w:hAnsi="Arial" w:cs="Arial"/>
          <w:sz w:val="24"/>
          <w:szCs w:val="24"/>
          <w:u w:val="single"/>
        </w:rPr>
      </w:pPr>
    </w:p>
    <w:p w:rsidR="006131BD" w:rsidRPr="006131BD" w:rsidRDefault="006131BD" w:rsidP="006131BD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6131BD">
        <w:rPr>
          <w:rFonts w:ascii="Arial" w:hAnsi="Arial" w:cs="Arial"/>
          <w:b/>
          <w:sz w:val="24"/>
          <w:szCs w:val="24"/>
          <w:u w:val="single"/>
        </w:rPr>
        <w:t>PROGRAMA</w:t>
      </w:r>
    </w:p>
    <w:p w:rsidR="006131BD" w:rsidRDefault="006131BD" w:rsidP="006131BD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6131BD">
        <w:rPr>
          <w:rFonts w:ascii="Arial" w:hAnsi="Arial" w:cs="Arial"/>
          <w:b/>
          <w:sz w:val="24"/>
          <w:szCs w:val="24"/>
          <w:u w:val="single"/>
        </w:rPr>
        <w:t>JALISCO COMPETITIVO</w:t>
      </w:r>
    </w:p>
    <w:p w:rsidR="006131BD" w:rsidRDefault="006131BD" w:rsidP="004A35D7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BF43E1" w:rsidRDefault="004A35D7" w:rsidP="0090078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</w:t>
      </w:r>
      <w:proofErr w:type="spellStart"/>
      <w:r>
        <w:rPr>
          <w:rFonts w:ascii="Arial" w:hAnsi="Arial" w:cs="Arial"/>
          <w:sz w:val="24"/>
          <w:szCs w:val="24"/>
        </w:rPr>
        <w:t>Lic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Natzeli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Sinai</w:t>
      </w:r>
      <w:proofErr w:type="spellEnd"/>
      <w:r>
        <w:rPr>
          <w:rFonts w:ascii="Arial" w:hAnsi="Arial" w:cs="Arial"/>
          <w:sz w:val="24"/>
          <w:szCs w:val="24"/>
        </w:rPr>
        <w:t xml:space="preserve"> García Águila directora de promoción Económica del H. Ayuntamiento Constitucional </w:t>
      </w:r>
      <w:r w:rsidR="00900783">
        <w:rPr>
          <w:rFonts w:ascii="Arial" w:hAnsi="Arial" w:cs="Arial"/>
          <w:sz w:val="24"/>
          <w:szCs w:val="24"/>
        </w:rPr>
        <w:t xml:space="preserve">de </w:t>
      </w:r>
      <w:proofErr w:type="spellStart"/>
      <w:r w:rsidR="00900783">
        <w:rPr>
          <w:rFonts w:ascii="Arial" w:hAnsi="Arial" w:cs="Arial"/>
          <w:sz w:val="24"/>
          <w:szCs w:val="24"/>
        </w:rPr>
        <w:t>Cocula</w:t>
      </w:r>
      <w:proofErr w:type="spellEnd"/>
      <w:r w:rsidR="00900783">
        <w:rPr>
          <w:rFonts w:ascii="Arial" w:hAnsi="Arial" w:cs="Arial"/>
          <w:sz w:val="24"/>
          <w:szCs w:val="24"/>
        </w:rPr>
        <w:t xml:space="preserve">, Jalisco </w:t>
      </w:r>
      <w:r w:rsidR="00DC2FB4">
        <w:rPr>
          <w:rFonts w:ascii="Arial" w:hAnsi="Arial" w:cs="Arial"/>
          <w:sz w:val="24"/>
          <w:szCs w:val="24"/>
        </w:rPr>
        <w:t>informa de la transferencia ban</w:t>
      </w:r>
      <w:bookmarkStart w:id="0" w:name="_GoBack"/>
      <w:bookmarkEnd w:id="0"/>
      <w:r w:rsidR="00DC2FB4">
        <w:rPr>
          <w:rFonts w:ascii="Arial" w:hAnsi="Arial" w:cs="Arial"/>
          <w:sz w:val="24"/>
          <w:szCs w:val="24"/>
        </w:rPr>
        <w:t>caria del</w:t>
      </w:r>
      <w:r w:rsidR="00900783">
        <w:rPr>
          <w:rFonts w:ascii="Arial" w:hAnsi="Arial" w:cs="Arial"/>
          <w:sz w:val="24"/>
          <w:szCs w:val="24"/>
        </w:rPr>
        <w:t xml:space="preserve"> apoyo </w:t>
      </w:r>
      <w:r>
        <w:rPr>
          <w:rFonts w:ascii="Arial" w:hAnsi="Arial" w:cs="Arial"/>
          <w:sz w:val="24"/>
          <w:szCs w:val="24"/>
        </w:rPr>
        <w:t xml:space="preserve">al </w:t>
      </w:r>
      <w:r w:rsidR="006131BD">
        <w:rPr>
          <w:rFonts w:ascii="Arial" w:hAnsi="Arial" w:cs="Arial"/>
          <w:sz w:val="24"/>
          <w:szCs w:val="24"/>
        </w:rPr>
        <w:t xml:space="preserve">artesano </w:t>
      </w:r>
      <w:r w:rsidR="00404961">
        <w:rPr>
          <w:rFonts w:ascii="Arial" w:hAnsi="Arial" w:cs="Arial"/>
          <w:sz w:val="24"/>
          <w:szCs w:val="24"/>
        </w:rPr>
        <w:t>Melitón</w:t>
      </w:r>
      <w:r w:rsidR="006131BD">
        <w:rPr>
          <w:rFonts w:ascii="Arial" w:hAnsi="Arial" w:cs="Arial"/>
          <w:sz w:val="24"/>
          <w:szCs w:val="24"/>
        </w:rPr>
        <w:t xml:space="preserve"> Mora Cruz </w:t>
      </w:r>
      <w:r>
        <w:rPr>
          <w:rFonts w:ascii="Arial" w:hAnsi="Arial" w:cs="Arial"/>
          <w:sz w:val="24"/>
          <w:szCs w:val="24"/>
        </w:rPr>
        <w:t xml:space="preserve"> con actividad de labrado en cantera </w:t>
      </w:r>
      <w:r w:rsidR="009B2592">
        <w:rPr>
          <w:rFonts w:ascii="Arial" w:hAnsi="Arial" w:cs="Arial"/>
          <w:sz w:val="24"/>
          <w:szCs w:val="24"/>
        </w:rPr>
        <w:t xml:space="preserve"> quien fuera</w:t>
      </w:r>
      <w:r w:rsidR="0090078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beneficiario de</w:t>
      </w:r>
      <w:r w:rsidR="006131BD">
        <w:rPr>
          <w:rFonts w:ascii="Arial" w:hAnsi="Arial" w:cs="Arial"/>
          <w:sz w:val="24"/>
          <w:szCs w:val="24"/>
        </w:rPr>
        <w:t xml:space="preserve"> la convocatoria denominada </w:t>
      </w:r>
      <w:r w:rsidR="006131BD">
        <w:rPr>
          <w:rFonts w:ascii="Arial" w:hAnsi="Arial" w:cs="Arial"/>
          <w:b/>
          <w:sz w:val="24"/>
          <w:szCs w:val="24"/>
        </w:rPr>
        <w:t>“Acondicionamiento y equipamiento de centros de producción artesanales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="006131BD">
        <w:rPr>
          <w:rFonts w:ascii="Arial" w:hAnsi="Arial" w:cs="Arial"/>
          <w:b/>
          <w:sz w:val="24"/>
          <w:szCs w:val="24"/>
        </w:rPr>
        <w:t xml:space="preserve"> </w:t>
      </w:r>
      <w:r w:rsidR="00BF43E1">
        <w:rPr>
          <w:rFonts w:ascii="Arial" w:hAnsi="Arial" w:cs="Arial"/>
          <w:sz w:val="24"/>
          <w:szCs w:val="24"/>
        </w:rPr>
        <w:t>percibiendo</w:t>
      </w:r>
      <w:r>
        <w:rPr>
          <w:rFonts w:ascii="Arial" w:hAnsi="Arial" w:cs="Arial"/>
          <w:sz w:val="24"/>
          <w:szCs w:val="24"/>
        </w:rPr>
        <w:t xml:space="preserve"> el apoyo económico por la cantidad de $47,033.00 mismo que son invertidos </w:t>
      </w:r>
      <w:r w:rsidR="0090078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en su proyecto “Mejoramiento en productos artesanales” </w:t>
      </w:r>
    </w:p>
    <w:p w:rsidR="00900783" w:rsidRDefault="009B2592" w:rsidP="0090078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Lic. </w:t>
      </w:r>
      <w:proofErr w:type="spellStart"/>
      <w:r>
        <w:rPr>
          <w:rFonts w:ascii="Arial" w:hAnsi="Arial" w:cs="Arial"/>
          <w:sz w:val="24"/>
          <w:szCs w:val="24"/>
        </w:rPr>
        <w:t>Natzely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F43E1">
        <w:rPr>
          <w:rFonts w:ascii="Arial" w:hAnsi="Arial" w:cs="Arial"/>
          <w:sz w:val="24"/>
          <w:szCs w:val="24"/>
        </w:rPr>
        <w:t>Sinai</w:t>
      </w:r>
      <w:proofErr w:type="spellEnd"/>
      <w:r w:rsidR="00BF43E1">
        <w:rPr>
          <w:rFonts w:ascii="Arial" w:hAnsi="Arial" w:cs="Arial"/>
          <w:sz w:val="24"/>
          <w:szCs w:val="24"/>
        </w:rPr>
        <w:t xml:space="preserve"> hizo</w:t>
      </w:r>
      <w:r w:rsidR="00DC2FB4">
        <w:rPr>
          <w:rFonts w:ascii="Arial" w:hAnsi="Arial" w:cs="Arial"/>
          <w:sz w:val="24"/>
          <w:szCs w:val="24"/>
        </w:rPr>
        <w:t xml:space="preserve"> mención </w:t>
      </w:r>
      <w:r>
        <w:rPr>
          <w:rFonts w:ascii="Arial" w:hAnsi="Arial" w:cs="Arial"/>
          <w:sz w:val="24"/>
          <w:szCs w:val="24"/>
        </w:rPr>
        <w:t>el</w:t>
      </w:r>
      <w:r w:rsidR="00900783">
        <w:rPr>
          <w:rFonts w:ascii="Arial" w:hAnsi="Arial" w:cs="Arial"/>
          <w:sz w:val="24"/>
          <w:szCs w:val="24"/>
        </w:rPr>
        <w:t xml:space="preserve"> objetivo del programa es contribuir al desarrollo productivo y a la mejora de la calidad de las artesanías.</w:t>
      </w:r>
      <w:r>
        <w:rPr>
          <w:rFonts w:ascii="Arial" w:hAnsi="Arial" w:cs="Arial"/>
          <w:sz w:val="24"/>
          <w:szCs w:val="24"/>
        </w:rPr>
        <w:t xml:space="preserve"> </w:t>
      </w:r>
      <w:r w:rsidR="00DC2FB4">
        <w:rPr>
          <w:rFonts w:ascii="Arial" w:hAnsi="Arial" w:cs="Arial"/>
          <w:sz w:val="24"/>
          <w:szCs w:val="24"/>
        </w:rPr>
        <w:t>A su vez o</w:t>
      </w:r>
      <w:r>
        <w:rPr>
          <w:rFonts w:ascii="Arial" w:hAnsi="Arial" w:cs="Arial"/>
          <w:sz w:val="24"/>
          <w:szCs w:val="24"/>
        </w:rPr>
        <w:t>bteniendo mejo</w:t>
      </w:r>
      <w:r w:rsidR="00262870">
        <w:rPr>
          <w:rFonts w:ascii="Arial" w:hAnsi="Arial" w:cs="Arial"/>
          <w:sz w:val="24"/>
          <w:szCs w:val="24"/>
        </w:rPr>
        <w:t xml:space="preserve">res ventas </w:t>
      </w:r>
      <w:proofErr w:type="spellStart"/>
      <w:r w:rsidR="00262870">
        <w:rPr>
          <w:rFonts w:ascii="Arial" w:hAnsi="Arial" w:cs="Arial"/>
          <w:sz w:val="24"/>
          <w:szCs w:val="24"/>
        </w:rPr>
        <w:t>asi</w:t>
      </w:r>
      <w:proofErr w:type="spellEnd"/>
      <w:r w:rsidR="00262870">
        <w:rPr>
          <w:rFonts w:ascii="Arial" w:hAnsi="Arial" w:cs="Arial"/>
          <w:sz w:val="24"/>
          <w:szCs w:val="24"/>
        </w:rPr>
        <w:t xml:space="preserve"> obtendrá mejorar su economía.</w:t>
      </w:r>
    </w:p>
    <w:p w:rsidR="00262870" w:rsidRDefault="00262870" w:rsidP="00900783">
      <w:pPr>
        <w:jc w:val="both"/>
        <w:rPr>
          <w:rFonts w:ascii="Arial" w:hAnsi="Arial" w:cs="Arial"/>
          <w:sz w:val="24"/>
          <w:szCs w:val="24"/>
        </w:rPr>
      </w:pPr>
      <w:r w:rsidRPr="00262870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72576" behindDoc="1" locked="0" layoutInCell="1" allowOverlap="1" wp14:anchorId="238B0214" wp14:editId="26DB9175">
            <wp:simplePos x="0" y="0"/>
            <wp:positionH relativeFrom="column">
              <wp:posOffset>464628</wp:posOffset>
            </wp:positionH>
            <wp:positionV relativeFrom="paragraph">
              <wp:posOffset>177440</wp:posOffset>
            </wp:positionV>
            <wp:extent cx="2596551" cy="3461846"/>
            <wp:effectExtent l="0" t="0" r="0" b="5715"/>
            <wp:wrapTight wrapText="bothSides">
              <wp:wrapPolygon edited="0">
                <wp:start x="0" y="0"/>
                <wp:lineTo x="0" y="21517"/>
                <wp:lineTo x="21394" y="21517"/>
                <wp:lineTo x="21394" y="0"/>
                <wp:lineTo x="0" y="0"/>
              </wp:wrapPolygon>
            </wp:wrapTight>
            <wp:docPr id="1" name="Imagen 1" descr="C:\Users\pc1\Desktop\FOTOS ENERO\SR. MELITON APOYO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1\Desktop\FOTOS ENERO\SR. MELITON APOYO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6551" cy="3461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62870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74624" behindDoc="1" locked="0" layoutInCell="1" allowOverlap="1" wp14:anchorId="4A4ECB5E" wp14:editId="4BDCB7D4">
            <wp:simplePos x="0" y="0"/>
            <wp:positionH relativeFrom="column">
              <wp:posOffset>3700756</wp:posOffset>
            </wp:positionH>
            <wp:positionV relativeFrom="paragraph">
              <wp:posOffset>122555</wp:posOffset>
            </wp:positionV>
            <wp:extent cx="2161540" cy="1621155"/>
            <wp:effectExtent l="0" t="0" r="0" b="0"/>
            <wp:wrapTight wrapText="bothSides">
              <wp:wrapPolygon edited="0">
                <wp:start x="0" y="0"/>
                <wp:lineTo x="0" y="21321"/>
                <wp:lineTo x="21321" y="21321"/>
                <wp:lineTo x="21321" y="0"/>
                <wp:lineTo x="0" y="0"/>
              </wp:wrapPolygon>
            </wp:wrapTight>
            <wp:docPr id="2" name="Imagen 2" descr="C:\Users\pc1\Desktop\FOTOS ENERO\FIGURAS MELITON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1\Desktop\FOTOS ENERO\FIGURAS MELITON (2).jpe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1540" cy="162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2DEB" w:rsidRDefault="00622DEB" w:rsidP="00900783">
      <w:pPr>
        <w:jc w:val="both"/>
        <w:rPr>
          <w:rFonts w:ascii="Arial" w:hAnsi="Arial" w:cs="Arial"/>
          <w:sz w:val="24"/>
          <w:szCs w:val="24"/>
        </w:rPr>
      </w:pPr>
    </w:p>
    <w:p w:rsidR="00622DEB" w:rsidRDefault="00622DEB" w:rsidP="00900783">
      <w:pPr>
        <w:jc w:val="both"/>
        <w:rPr>
          <w:rFonts w:ascii="Arial" w:hAnsi="Arial" w:cs="Arial"/>
          <w:sz w:val="24"/>
          <w:szCs w:val="24"/>
        </w:rPr>
      </w:pPr>
    </w:p>
    <w:p w:rsidR="00622DEB" w:rsidRDefault="00622DEB" w:rsidP="00900783">
      <w:pPr>
        <w:jc w:val="both"/>
        <w:rPr>
          <w:rFonts w:ascii="Arial" w:hAnsi="Arial" w:cs="Arial"/>
          <w:sz w:val="24"/>
          <w:szCs w:val="24"/>
        </w:rPr>
      </w:pPr>
    </w:p>
    <w:p w:rsidR="00622DEB" w:rsidRDefault="00622DEB" w:rsidP="00900783">
      <w:pPr>
        <w:jc w:val="both"/>
        <w:rPr>
          <w:rFonts w:ascii="Arial" w:hAnsi="Arial" w:cs="Arial"/>
          <w:sz w:val="24"/>
          <w:szCs w:val="24"/>
        </w:rPr>
      </w:pPr>
    </w:p>
    <w:p w:rsidR="00622DEB" w:rsidRDefault="00622DEB" w:rsidP="00900783">
      <w:pPr>
        <w:jc w:val="both"/>
        <w:rPr>
          <w:rFonts w:ascii="Arial" w:hAnsi="Arial" w:cs="Arial"/>
          <w:sz w:val="24"/>
          <w:szCs w:val="24"/>
        </w:rPr>
      </w:pPr>
    </w:p>
    <w:p w:rsidR="00622DEB" w:rsidRDefault="00262870" w:rsidP="00900783">
      <w:pPr>
        <w:jc w:val="both"/>
        <w:rPr>
          <w:rFonts w:ascii="Arial" w:hAnsi="Arial" w:cs="Arial"/>
          <w:sz w:val="24"/>
          <w:szCs w:val="24"/>
        </w:rPr>
      </w:pPr>
      <w:r w:rsidRPr="00262870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73600" behindDoc="1" locked="0" layoutInCell="1" allowOverlap="1" wp14:anchorId="3B35A255" wp14:editId="13A1590B">
            <wp:simplePos x="0" y="0"/>
            <wp:positionH relativeFrom="column">
              <wp:posOffset>3700145</wp:posOffset>
            </wp:positionH>
            <wp:positionV relativeFrom="paragraph">
              <wp:posOffset>100965</wp:posOffset>
            </wp:positionV>
            <wp:extent cx="2311400" cy="1733550"/>
            <wp:effectExtent l="0" t="0" r="0" b="0"/>
            <wp:wrapTight wrapText="bothSides">
              <wp:wrapPolygon edited="0">
                <wp:start x="0" y="0"/>
                <wp:lineTo x="0" y="21363"/>
                <wp:lineTo x="21363" y="21363"/>
                <wp:lineTo x="21363" y="0"/>
                <wp:lineTo x="0" y="0"/>
              </wp:wrapPolygon>
            </wp:wrapTight>
            <wp:docPr id="5" name="Imagen 5" descr="C:\Users\pc1\Desktop\FOTOS ENERO\FIGURAS MELITO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1\Desktop\FOTOS ENERO\FIGURAS MELITON.jpe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140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23A4" w:rsidRDefault="006723A4" w:rsidP="00742966">
      <w:pPr>
        <w:rPr>
          <w:rFonts w:ascii="Arial" w:hAnsi="Arial" w:cs="Arial"/>
          <w:sz w:val="24"/>
          <w:szCs w:val="24"/>
          <w:u w:val="single"/>
        </w:rPr>
      </w:pPr>
    </w:p>
    <w:p w:rsidR="00262870" w:rsidRDefault="00262870" w:rsidP="00622DEB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262870" w:rsidRDefault="00262870" w:rsidP="00622DEB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262870" w:rsidRDefault="00262870" w:rsidP="00622DEB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262870" w:rsidRDefault="00262870" w:rsidP="00622DEB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622DEB" w:rsidRPr="006131BD" w:rsidRDefault="00622DEB" w:rsidP="00622DEB">
      <w:pPr>
        <w:jc w:val="center"/>
        <w:rPr>
          <w:rFonts w:ascii="Arial" w:hAnsi="Arial" w:cs="Arial"/>
          <w:sz w:val="24"/>
          <w:szCs w:val="24"/>
        </w:rPr>
      </w:pPr>
      <w:r w:rsidRPr="00C66CF9">
        <w:rPr>
          <w:rFonts w:ascii="Arial" w:hAnsi="Arial" w:cs="Arial"/>
          <w:b/>
          <w:sz w:val="24"/>
          <w:szCs w:val="24"/>
          <w:u w:val="single"/>
        </w:rPr>
        <w:t>CREDITO SOCIAL COLABORATIVO</w:t>
      </w:r>
    </w:p>
    <w:p w:rsidR="00622DEB" w:rsidRDefault="00622DEB" w:rsidP="00622D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Contribuyendo al desarrollo y fortalecimiento de la mujer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Coculense</w:t>
      </w:r>
      <w:proofErr w:type="spellEnd"/>
      <w:r>
        <w:rPr>
          <w:rFonts w:ascii="Arial" w:hAnsi="Arial" w:cs="Arial"/>
          <w:sz w:val="24"/>
          <w:szCs w:val="24"/>
        </w:rPr>
        <w:t xml:space="preserve">  para</w:t>
      </w:r>
      <w:proofErr w:type="gramEnd"/>
      <w:r>
        <w:rPr>
          <w:rFonts w:ascii="Arial" w:hAnsi="Arial" w:cs="Arial"/>
          <w:sz w:val="24"/>
          <w:szCs w:val="24"/>
        </w:rPr>
        <w:t xml:space="preserve">  mejorar su calidad de vida, se continúa con el programa del crédito Social colaborativo el cual consiste en  iniciar o incrementar su propio negocio.</w:t>
      </w:r>
    </w:p>
    <w:p w:rsidR="00622DEB" w:rsidRDefault="00622DEB" w:rsidP="00622D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2DEB" w:rsidRDefault="00622DEB" w:rsidP="00622D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Durante el transcurso del mes de diciembre se otorga la cantidad de </w:t>
      </w:r>
      <w:r w:rsidRPr="00622DEB">
        <w:rPr>
          <w:rFonts w:ascii="Arial" w:hAnsi="Arial" w:cs="Arial"/>
          <w:b/>
          <w:sz w:val="24"/>
          <w:szCs w:val="24"/>
        </w:rPr>
        <w:t>$</w:t>
      </w:r>
      <w:r>
        <w:rPr>
          <w:rFonts w:ascii="Arial" w:hAnsi="Arial" w:cs="Arial"/>
          <w:b/>
          <w:sz w:val="24"/>
          <w:szCs w:val="24"/>
        </w:rPr>
        <w:t>515.320</w:t>
      </w:r>
      <w:r w:rsidRPr="00F63857">
        <w:rPr>
          <w:rFonts w:ascii="Arial" w:hAnsi="Arial" w:cs="Arial"/>
          <w:b/>
          <w:sz w:val="24"/>
          <w:szCs w:val="24"/>
        </w:rPr>
        <w:t>.</w:t>
      </w:r>
      <w:r w:rsidR="00262870" w:rsidRPr="00F63857">
        <w:rPr>
          <w:rFonts w:ascii="Arial" w:hAnsi="Arial" w:cs="Arial"/>
          <w:b/>
          <w:sz w:val="24"/>
          <w:szCs w:val="24"/>
        </w:rPr>
        <w:t>00</w:t>
      </w:r>
      <w:r w:rsidR="00262870">
        <w:rPr>
          <w:rFonts w:ascii="Arial" w:hAnsi="Arial" w:cs="Arial"/>
          <w:sz w:val="24"/>
          <w:szCs w:val="24"/>
        </w:rPr>
        <w:t xml:space="preserve"> a</w:t>
      </w:r>
      <w:r>
        <w:rPr>
          <w:rFonts w:ascii="Arial" w:hAnsi="Arial" w:cs="Arial"/>
          <w:sz w:val="24"/>
          <w:szCs w:val="24"/>
        </w:rPr>
        <w:t xml:space="preserve"> los </w:t>
      </w:r>
      <w:r w:rsidR="00262870">
        <w:rPr>
          <w:rFonts w:ascii="Arial" w:hAnsi="Arial" w:cs="Arial"/>
          <w:sz w:val="24"/>
          <w:szCs w:val="24"/>
        </w:rPr>
        <w:t>5 grupos</w:t>
      </w:r>
      <w:r>
        <w:rPr>
          <w:rFonts w:ascii="Arial" w:hAnsi="Arial" w:cs="Arial"/>
          <w:sz w:val="24"/>
          <w:szCs w:val="24"/>
        </w:rPr>
        <w:t xml:space="preserve"> que renovaron su </w:t>
      </w:r>
      <w:r w:rsidR="00262870">
        <w:rPr>
          <w:rFonts w:ascii="Arial" w:hAnsi="Arial" w:cs="Arial"/>
          <w:sz w:val="24"/>
          <w:szCs w:val="24"/>
        </w:rPr>
        <w:t>crédito de</w:t>
      </w:r>
      <w:r>
        <w:rPr>
          <w:rFonts w:ascii="Arial" w:hAnsi="Arial" w:cs="Arial"/>
          <w:sz w:val="24"/>
          <w:szCs w:val="24"/>
        </w:rPr>
        <w:t xml:space="preserve"> los cuales se conforman cada </w:t>
      </w:r>
      <w:proofErr w:type="gramStart"/>
      <w:r>
        <w:rPr>
          <w:rFonts w:ascii="Arial" w:hAnsi="Arial" w:cs="Arial"/>
          <w:sz w:val="24"/>
          <w:szCs w:val="24"/>
        </w:rPr>
        <w:t>uno  de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262870">
        <w:rPr>
          <w:rFonts w:ascii="Arial" w:hAnsi="Arial" w:cs="Arial"/>
          <w:sz w:val="24"/>
          <w:szCs w:val="24"/>
        </w:rPr>
        <w:t>mínimo</w:t>
      </w:r>
      <w:r>
        <w:rPr>
          <w:rFonts w:ascii="Arial" w:hAnsi="Arial" w:cs="Arial"/>
          <w:sz w:val="24"/>
          <w:szCs w:val="24"/>
        </w:rPr>
        <w:t xml:space="preserve"> 12 mujeres  dando un total de 78 nuevas beneficiarias.</w:t>
      </w:r>
    </w:p>
    <w:p w:rsidR="006723A4" w:rsidRDefault="006723A4" w:rsidP="00742966">
      <w:pPr>
        <w:rPr>
          <w:rFonts w:ascii="Arial" w:hAnsi="Arial" w:cs="Arial"/>
          <w:sz w:val="24"/>
          <w:szCs w:val="24"/>
          <w:u w:val="single"/>
        </w:rPr>
      </w:pPr>
    </w:p>
    <w:p w:rsidR="006723A4" w:rsidRDefault="006723A4" w:rsidP="00742966">
      <w:pPr>
        <w:rPr>
          <w:rFonts w:ascii="Arial" w:hAnsi="Arial" w:cs="Arial"/>
          <w:sz w:val="24"/>
          <w:szCs w:val="24"/>
          <w:u w:val="single"/>
        </w:rPr>
      </w:pPr>
    </w:p>
    <w:p w:rsidR="006723A4" w:rsidRDefault="006723A4" w:rsidP="00742966">
      <w:pPr>
        <w:rPr>
          <w:rFonts w:ascii="Arial" w:hAnsi="Arial" w:cs="Arial"/>
          <w:sz w:val="24"/>
          <w:szCs w:val="24"/>
          <w:u w:val="single"/>
        </w:rPr>
      </w:pPr>
    </w:p>
    <w:p w:rsidR="00002DAC" w:rsidRDefault="00002DAC" w:rsidP="006723A4">
      <w:pPr>
        <w:jc w:val="both"/>
        <w:rPr>
          <w:rFonts w:ascii="Arial" w:hAnsi="Arial" w:cs="Arial"/>
          <w:sz w:val="24"/>
          <w:szCs w:val="24"/>
        </w:rPr>
      </w:pPr>
    </w:p>
    <w:sectPr w:rsidR="00002DAC" w:rsidSect="00474BB6">
      <w:pgSz w:w="12240" w:h="15840"/>
      <w:pgMar w:top="426" w:right="1701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82DEE"/>
    <w:multiLevelType w:val="hybridMultilevel"/>
    <w:tmpl w:val="6E6CAC3C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78160AA"/>
    <w:multiLevelType w:val="hybridMultilevel"/>
    <w:tmpl w:val="6366A5D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8584A"/>
    <w:multiLevelType w:val="hybridMultilevel"/>
    <w:tmpl w:val="51080F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3CB"/>
    <w:rsid w:val="00002289"/>
    <w:rsid w:val="00002DAC"/>
    <w:rsid w:val="000101C1"/>
    <w:rsid w:val="00023A33"/>
    <w:rsid w:val="00025883"/>
    <w:rsid w:val="00025A43"/>
    <w:rsid w:val="00027CCF"/>
    <w:rsid w:val="00031EDD"/>
    <w:rsid w:val="00035125"/>
    <w:rsid w:val="000423A0"/>
    <w:rsid w:val="00044B95"/>
    <w:rsid w:val="00063C42"/>
    <w:rsid w:val="00065AB7"/>
    <w:rsid w:val="00074812"/>
    <w:rsid w:val="000A2CE5"/>
    <w:rsid w:val="000A54C5"/>
    <w:rsid w:val="000D41F7"/>
    <w:rsid w:val="000E6A00"/>
    <w:rsid w:val="00105E56"/>
    <w:rsid w:val="00115E1B"/>
    <w:rsid w:val="00125C4E"/>
    <w:rsid w:val="00134E91"/>
    <w:rsid w:val="00134EEA"/>
    <w:rsid w:val="001404FE"/>
    <w:rsid w:val="001613DA"/>
    <w:rsid w:val="0016501B"/>
    <w:rsid w:val="00173D0A"/>
    <w:rsid w:val="00177FD4"/>
    <w:rsid w:val="001819A9"/>
    <w:rsid w:val="00183231"/>
    <w:rsid w:val="001A698F"/>
    <w:rsid w:val="001B2B6E"/>
    <w:rsid w:val="001C269D"/>
    <w:rsid w:val="001C4F9D"/>
    <w:rsid w:val="001F5115"/>
    <w:rsid w:val="001F6877"/>
    <w:rsid w:val="001F6E8A"/>
    <w:rsid w:val="00206B10"/>
    <w:rsid w:val="00223580"/>
    <w:rsid w:val="00235BD3"/>
    <w:rsid w:val="00242402"/>
    <w:rsid w:val="0024580F"/>
    <w:rsid w:val="00245F90"/>
    <w:rsid w:val="00262870"/>
    <w:rsid w:val="00265B1B"/>
    <w:rsid w:val="002A1776"/>
    <w:rsid w:val="002B40AF"/>
    <w:rsid w:val="002C3861"/>
    <w:rsid w:val="002D552A"/>
    <w:rsid w:val="002E3269"/>
    <w:rsid w:val="002E53D9"/>
    <w:rsid w:val="003113CB"/>
    <w:rsid w:val="003437FF"/>
    <w:rsid w:val="00351D45"/>
    <w:rsid w:val="00352E9E"/>
    <w:rsid w:val="003533FA"/>
    <w:rsid w:val="00364F9C"/>
    <w:rsid w:val="0037362F"/>
    <w:rsid w:val="003747DA"/>
    <w:rsid w:val="003921E7"/>
    <w:rsid w:val="003A5410"/>
    <w:rsid w:val="003B16B9"/>
    <w:rsid w:val="003B472D"/>
    <w:rsid w:val="00401F33"/>
    <w:rsid w:val="00402466"/>
    <w:rsid w:val="00404961"/>
    <w:rsid w:val="00404DD7"/>
    <w:rsid w:val="004364B7"/>
    <w:rsid w:val="004421CA"/>
    <w:rsid w:val="00463C59"/>
    <w:rsid w:val="00474BB6"/>
    <w:rsid w:val="004A09F0"/>
    <w:rsid w:val="004A35D7"/>
    <w:rsid w:val="004A6402"/>
    <w:rsid w:val="004C7D5C"/>
    <w:rsid w:val="004D4A25"/>
    <w:rsid w:val="004E5B45"/>
    <w:rsid w:val="004F087C"/>
    <w:rsid w:val="004F3B3B"/>
    <w:rsid w:val="004F484E"/>
    <w:rsid w:val="005119FD"/>
    <w:rsid w:val="0051334D"/>
    <w:rsid w:val="00536212"/>
    <w:rsid w:val="0054270D"/>
    <w:rsid w:val="00553682"/>
    <w:rsid w:val="00555759"/>
    <w:rsid w:val="005643E1"/>
    <w:rsid w:val="005756F8"/>
    <w:rsid w:val="005818C1"/>
    <w:rsid w:val="0059152D"/>
    <w:rsid w:val="00591B31"/>
    <w:rsid w:val="005C0E6C"/>
    <w:rsid w:val="005D27BF"/>
    <w:rsid w:val="005E20B0"/>
    <w:rsid w:val="006131BD"/>
    <w:rsid w:val="00620562"/>
    <w:rsid w:val="00622DEB"/>
    <w:rsid w:val="00630ECD"/>
    <w:rsid w:val="00645387"/>
    <w:rsid w:val="006559E5"/>
    <w:rsid w:val="006723A4"/>
    <w:rsid w:val="0067560D"/>
    <w:rsid w:val="00685582"/>
    <w:rsid w:val="006A3FCC"/>
    <w:rsid w:val="006C44C6"/>
    <w:rsid w:val="006C4DCA"/>
    <w:rsid w:val="006C79DF"/>
    <w:rsid w:val="006D413C"/>
    <w:rsid w:val="006D7150"/>
    <w:rsid w:val="006E2BF9"/>
    <w:rsid w:val="006E4B83"/>
    <w:rsid w:val="006F56F4"/>
    <w:rsid w:val="006F6810"/>
    <w:rsid w:val="00730B8A"/>
    <w:rsid w:val="0073712F"/>
    <w:rsid w:val="00742608"/>
    <w:rsid w:val="00742966"/>
    <w:rsid w:val="007654CB"/>
    <w:rsid w:val="00766D3E"/>
    <w:rsid w:val="007736AA"/>
    <w:rsid w:val="007823AE"/>
    <w:rsid w:val="00786D42"/>
    <w:rsid w:val="007978A3"/>
    <w:rsid w:val="007B0286"/>
    <w:rsid w:val="007B2885"/>
    <w:rsid w:val="007C1BA6"/>
    <w:rsid w:val="007D6DF9"/>
    <w:rsid w:val="008252FA"/>
    <w:rsid w:val="00825D44"/>
    <w:rsid w:val="00830274"/>
    <w:rsid w:val="0084301D"/>
    <w:rsid w:val="00856D3D"/>
    <w:rsid w:val="008606AF"/>
    <w:rsid w:val="00870AB5"/>
    <w:rsid w:val="00892F54"/>
    <w:rsid w:val="008934CF"/>
    <w:rsid w:val="008B5180"/>
    <w:rsid w:val="008B713A"/>
    <w:rsid w:val="008B7581"/>
    <w:rsid w:val="008C7A76"/>
    <w:rsid w:val="008D0842"/>
    <w:rsid w:val="008E4521"/>
    <w:rsid w:val="00900783"/>
    <w:rsid w:val="009162D7"/>
    <w:rsid w:val="00935464"/>
    <w:rsid w:val="00944A72"/>
    <w:rsid w:val="0095331B"/>
    <w:rsid w:val="00973BCA"/>
    <w:rsid w:val="00995622"/>
    <w:rsid w:val="009B2592"/>
    <w:rsid w:val="009D2BDC"/>
    <w:rsid w:val="009D6248"/>
    <w:rsid w:val="009E3A39"/>
    <w:rsid w:val="009F5192"/>
    <w:rsid w:val="00A00F31"/>
    <w:rsid w:val="00A23F8E"/>
    <w:rsid w:val="00A26891"/>
    <w:rsid w:val="00A33EE1"/>
    <w:rsid w:val="00A60941"/>
    <w:rsid w:val="00A66A8B"/>
    <w:rsid w:val="00A814EE"/>
    <w:rsid w:val="00A83725"/>
    <w:rsid w:val="00A85294"/>
    <w:rsid w:val="00A937C3"/>
    <w:rsid w:val="00AA4AC4"/>
    <w:rsid w:val="00AB275C"/>
    <w:rsid w:val="00AD2AA3"/>
    <w:rsid w:val="00AE1324"/>
    <w:rsid w:val="00AF74BC"/>
    <w:rsid w:val="00B0284D"/>
    <w:rsid w:val="00B44AEF"/>
    <w:rsid w:val="00B6710B"/>
    <w:rsid w:val="00B71E22"/>
    <w:rsid w:val="00B768B0"/>
    <w:rsid w:val="00B83C7E"/>
    <w:rsid w:val="00BA2674"/>
    <w:rsid w:val="00BA3EBE"/>
    <w:rsid w:val="00BB6735"/>
    <w:rsid w:val="00BC49EB"/>
    <w:rsid w:val="00BF43E1"/>
    <w:rsid w:val="00C00338"/>
    <w:rsid w:val="00C05756"/>
    <w:rsid w:val="00C14C32"/>
    <w:rsid w:val="00C23AE8"/>
    <w:rsid w:val="00C33C49"/>
    <w:rsid w:val="00C8151B"/>
    <w:rsid w:val="00C90EDB"/>
    <w:rsid w:val="00C95694"/>
    <w:rsid w:val="00CA48BB"/>
    <w:rsid w:val="00CA7416"/>
    <w:rsid w:val="00CC14D8"/>
    <w:rsid w:val="00CC2242"/>
    <w:rsid w:val="00CD3058"/>
    <w:rsid w:val="00CD5EDA"/>
    <w:rsid w:val="00D1337A"/>
    <w:rsid w:val="00D34B66"/>
    <w:rsid w:val="00D4273D"/>
    <w:rsid w:val="00D4353A"/>
    <w:rsid w:val="00D63079"/>
    <w:rsid w:val="00D633A6"/>
    <w:rsid w:val="00D95DFE"/>
    <w:rsid w:val="00D968F3"/>
    <w:rsid w:val="00DA2AF5"/>
    <w:rsid w:val="00DB3C1A"/>
    <w:rsid w:val="00DC0A03"/>
    <w:rsid w:val="00DC2FB4"/>
    <w:rsid w:val="00DD300C"/>
    <w:rsid w:val="00DD41C1"/>
    <w:rsid w:val="00DE3547"/>
    <w:rsid w:val="00E006DD"/>
    <w:rsid w:val="00E051E8"/>
    <w:rsid w:val="00E36695"/>
    <w:rsid w:val="00E60DF9"/>
    <w:rsid w:val="00E733EF"/>
    <w:rsid w:val="00E829FE"/>
    <w:rsid w:val="00E96004"/>
    <w:rsid w:val="00EA0A37"/>
    <w:rsid w:val="00ED3BEC"/>
    <w:rsid w:val="00ED6CDD"/>
    <w:rsid w:val="00EF1206"/>
    <w:rsid w:val="00EF2003"/>
    <w:rsid w:val="00F14D16"/>
    <w:rsid w:val="00F160EB"/>
    <w:rsid w:val="00F31AD9"/>
    <w:rsid w:val="00F5659E"/>
    <w:rsid w:val="00F63857"/>
    <w:rsid w:val="00F7431E"/>
    <w:rsid w:val="00F91125"/>
    <w:rsid w:val="00F92FD8"/>
    <w:rsid w:val="00FA2C1B"/>
    <w:rsid w:val="00FA76D4"/>
    <w:rsid w:val="00FB0C24"/>
    <w:rsid w:val="00FD5665"/>
    <w:rsid w:val="00FE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94EEBC"/>
  <w15:docId w15:val="{1798105D-EDA7-430A-AD78-F24AD2836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63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870AB5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B6710B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4A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4A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26C03-AC75-47A2-98CD-F814901B6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1</Pages>
  <Words>465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COCO</dc:creator>
  <cp:lastModifiedBy>pc1</cp:lastModifiedBy>
  <cp:revision>36</cp:revision>
  <cp:lastPrinted>2020-01-10T18:33:00Z</cp:lastPrinted>
  <dcterms:created xsi:type="dcterms:W3CDTF">2019-09-11T19:08:00Z</dcterms:created>
  <dcterms:modified xsi:type="dcterms:W3CDTF">2020-01-10T18:39:00Z</dcterms:modified>
</cp:coreProperties>
</file>