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DE ACTIVIDADES DEL MES DE OCTUBRE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UNIDAD DE</w:t>
      </w:r>
      <w:r w:rsidR="00023A33">
        <w:rPr>
          <w:rFonts w:ascii="Arial" w:hAnsi="Arial" w:cs="Arial"/>
          <w:b/>
          <w:sz w:val="24"/>
          <w:szCs w:val="24"/>
        </w:rPr>
        <w:t xml:space="preserve"> </w:t>
      </w:r>
      <w:r w:rsidRPr="00536212">
        <w:rPr>
          <w:rFonts w:ascii="Arial" w:hAnsi="Arial" w:cs="Arial"/>
          <w:b/>
          <w:sz w:val="24"/>
          <w:szCs w:val="24"/>
        </w:rPr>
        <w:t>TRANSPARENCIA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7823AE" w:rsidRDefault="00742608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A937C3">
        <w:rPr>
          <w:rFonts w:ascii="Arial" w:hAnsi="Arial" w:cs="Arial"/>
          <w:b/>
          <w:sz w:val="24"/>
          <w:szCs w:val="24"/>
        </w:rPr>
        <w:t xml:space="preserve">OCTUBRE </w:t>
      </w:r>
      <w:r w:rsidR="00A937C3" w:rsidRPr="007823AE">
        <w:rPr>
          <w:rFonts w:ascii="Arial" w:hAnsi="Arial" w:cs="Arial"/>
          <w:b/>
          <w:sz w:val="24"/>
          <w:szCs w:val="24"/>
        </w:rPr>
        <w:t>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6D413C">
        <w:rPr>
          <w:rFonts w:ascii="Arial" w:hAnsi="Arial" w:cs="Arial"/>
          <w:sz w:val="24"/>
          <w:szCs w:val="24"/>
        </w:rPr>
        <w:t>benefician 87</w:t>
      </w:r>
      <w:r w:rsidR="00A937C3">
        <w:rPr>
          <w:rFonts w:ascii="Arial" w:hAnsi="Arial" w:cs="Arial"/>
          <w:b/>
          <w:sz w:val="24"/>
          <w:szCs w:val="24"/>
        </w:rPr>
        <w:t xml:space="preserve"> </w:t>
      </w:r>
      <w:r w:rsidR="00FB0C24" w:rsidRPr="00742608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A937C3">
        <w:rPr>
          <w:rFonts w:ascii="Arial" w:hAnsi="Arial" w:cs="Arial"/>
          <w:b/>
          <w:sz w:val="24"/>
          <w:szCs w:val="24"/>
        </w:rPr>
        <w:t>167,459.00</w:t>
      </w:r>
      <w:r w:rsidR="007823AE" w:rsidRPr="00742608">
        <w:rPr>
          <w:rFonts w:ascii="Arial" w:hAnsi="Arial" w:cs="Arial"/>
          <w:b/>
          <w:sz w:val="24"/>
          <w:szCs w:val="24"/>
        </w:rPr>
        <w:t xml:space="preserve"> (</w:t>
      </w:r>
      <w:r w:rsidR="00A937C3">
        <w:rPr>
          <w:rFonts w:ascii="Arial" w:hAnsi="Arial" w:cs="Arial"/>
          <w:b/>
          <w:sz w:val="24"/>
          <w:szCs w:val="24"/>
        </w:rPr>
        <w:t>CIENTO SESENTA Y SIETE MIL CUATROCIENTOS CINCUENTA Y NUEVE PESOS 00/100 M.N.)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pPr w:leftFromText="141" w:rightFromText="141" w:vertAnchor="page" w:horzAnchor="margin" w:tblpY="6362"/>
        <w:tblW w:w="9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819"/>
        <w:gridCol w:w="1296"/>
        <w:gridCol w:w="1461"/>
        <w:gridCol w:w="873"/>
        <w:gridCol w:w="146"/>
        <w:gridCol w:w="616"/>
        <w:gridCol w:w="1316"/>
        <w:gridCol w:w="780"/>
        <w:gridCol w:w="788"/>
      </w:tblGrid>
      <w:tr w:rsidR="00A937C3" w:rsidRPr="00A937C3" w:rsidTr="00825D44">
        <w:trPr>
          <w:trHeight w:val="274"/>
        </w:trPr>
        <w:tc>
          <w:tcPr>
            <w:tcW w:w="913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COMPRAS DE OCTUBRE   2019</w:t>
            </w:r>
          </w:p>
        </w:tc>
      </w:tr>
      <w:tr w:rsidR="00A937C3" w:rsidRPr="00A937C3" w:rsidTr="00825D44">
        <w:trPr>
          <w:trHeight w:val="274"/>
        </w:trPr>
        <w:tc>
          <w:tcPr>
            <w:tcW w:w="913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A937C3" w:rsidRPr="00A937C3" w:rsidTr="00825D44">
        <w:trPr>
          <w:trHeight w:val="328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CC1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$1,284.00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CC1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$1,250.00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$1,470.00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CC1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$33,970.00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CC1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18 TUBOS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$7,524.00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CC1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CC1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$3,000.00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$9,512.00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$23,085.00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$77,939.00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5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LAMINAS  Y CEMENTO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 SUBSIDIO 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$167,459.00</w:t>
            </w: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$86,520.00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-  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$                    -  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A937C3" w:rsidRPr="00A937C3" w:rsidTr="00825D44">
        <w:trPr>
          <w:trHeight w:val="274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A937C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$86,520.00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C3" w:rsidRPr="00A937C3" w:rsidRDefault="00A937C3" w:rsidP="00A93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ED6CDD" w:rsidRDefault="00ED6CDD" w:rsidP="00FB0C24">
      <w:pPr>
        <w:jc w:val="both"/>
        <w:rPr>
          <w:rFonts w:ascii="Arial" w:hAnsi="Arial" w:cs="Arial"/>
          <w:sz w:val="24"/>
          <w:szCs w:val="24"/>
        </w:rPr>
      </w:pPr>
    </w:p>
    <w:p w:rsidR="00825D44" w:rsidRDefault="00E9600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25D44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9264" behindDoc="1" locked="0" layoutInCell="1" allowOverlap="1" wp14:anchorId="45530050" wp14:editId="1C3FE3A4">
            <wp:simplePos x="0" y="0"/>
            <wp:positionH relativeFrom="column">
              <wp:posOffset>3433980</wp:posOffset>
            </wp:positionH>
            <wp:positionV relativeFrom="paragraph">
              <wp:posOffset>4080550</wp:posOffset>
            </wp:positionV>
            <wp:extent cx="2411730" cy="1809115"/>
            <wp:effectExtent l="0" t="0" r="7620" b="635"/>
            <wp:wrapTight wrapText="bothSides">
              <wp:wrapPolygon edited="0">
                <wp:start x="0" y="0"/>
                <wp:lineTo x="0" y="21380"/>
                <wp:lineTo x="21498" y="21380"/>
                <wp:lineTo x="21498" y="0"/>
                <wp:lineTo x="0" y="0"/>
              </wp:wrapPolygon>
            </wp:wrapTight>
            <wp:docPr id="21" name="Imagen 21" descr="C:\Users\pc1\Desktop\fotos  recrea2019\fotos mariana\20190612_083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fotos  recrea2019\fotos mariana\20190612_0831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D44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8240" behindDoc="1" locked="0" layoutInCell="1" allowOverlap="1" wp14:anchorId="1573FD0B" wp14:editId="1DBF3C7B">
            <wp:simplePos x="0" y="0"/>
            <wp:positionH relativeFrom="column">
              <wp:posOffset>310</wp:posOffset>
            </wp:positionH>
            <wp:positionV relativeFrom="paragraph">
              <wp:posOffset>4117595</wp:posOffset>
            </wp:positionV>
            <wp:extent cx="2435860" cy="1828165"/>
            <wp:effectExtent l="0" t="0" r="2540" b="635"/>
            <wp:wrapTight wrapText="bothSides">
              <wp:wrapPolygon edited="0">
                <wp:start x="0" y="0"/>
                <wp:lineTo x="0" y="21382"/>
                <wp:lineTo x="21454" y="21382"/>
                <wp:lineTo x="21454" y="0"/>
                <wp:lineTo x="0" y="0"/>
              </wp:wrapPolygon>
            </wp:wrapTight>
            <wp:docPr id="19" name="Imagen 19" descr="C:\Users\pc1\Desktop\fotos  recrea2019\fotos mariana\Tinac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fotos  recrea2019\fotos mariana\Tinaco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25D44" w:rsidRPr="0059152D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66D3E" w:rsidRDefault="00766D3E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66D3E" w:rsidRDefault="00766D3E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66D3E" w:rsidRDefault="00766D3E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819A9" w:rsidRDefault="001819A9" w:rsidP="00173D0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</w:t>
      </w:r>
    </w:p>
    <w:p w:rsidR="001819A9" w:rsidRDefault="001F5115" w:rsidP="00173D0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“RECREA EDU</w:t>
      </w:r>
      <w:r w:rsidR="001819A9">
        <w:rPr>
          <w:rFonts w:ascii="Arial" w:hAnsi="Arial" w:cs="Arial"/>
          <w:sz w:val="24"/>
          <w:szCs w:val="24"/>
        </w:rPr>
        <w:t>CANDO PARA LA VIDA”</w:t>
      </w:r>
    </w:p>
    <w:p w:rsidR="00025A43" w:rsidRDefault="006F6810" w:rsidP="00766D3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ACTO PROTOCOLARIO DE ENTREGA DE MOCHILAS, UNIFORME Y CALZADO</w:t>
      </w:r>
    </w:p>
    <w:p w:rsidR="00025A43" w:rsidRDefault="00025A43" w:rsidP="009162D7">
      <w:pPr>
        <w:jc w:val="both"/>
        <w:rPr>
          <w:rFonts w:ascii="Arial" w:hAnsi="Arial" w:cs="Arial"/>
          <w:sz w:val="24"/>
          <w:szCs w:val="24"/>
        </w:rPr>
      </w:pPr>
    </w:p>
    <w:p w:rsidR="006F6810" w:rsidRDefault="006F6810" w:rsidP="009162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37362F">
        <w:rPr>
          <w:rFonts w:ascii="Arial" w:hAnsi="Arial" w:cs="Arial"/>
          <w:b/>
          <w:sz w:val="24"/>
          <w:szCs w:val="24"/>
        </w:rPr>
        <w:t>Día miércoles 02</w:t>
      </w:r>
      <w:r>
        <w:rPr>
          <w:rFonts w:ascii="Arial" w:hAnsi="Arial" w:cs="Arial"/>
          <w:sz w:val="24"/>
          <w:szCs w:val="24"/>
        </w:rPr>
        <w:t xml:space="preserve"> de octubre en la plaza </w:t>
      </w:r>
      <w:r w:rsidR="0037362F">
        <w:rPr>
          <w:rFonts w:ascii="Arial" w:hAnsi="Arial" w:cs="Arial"/>
          <w:sz w:val="24"/>
          <w:szCs w:val="24"/>
        </w:rPr>
        <w:t>Adrián</w:t>
      </w:r>
      <w:r>
        <w:rPr>
          <w:rFonts w:ascii="Arial" w:hAnsi="Arial" w:cs="Arial"/>
          <w:sz w:val="24"/>
          <w:szCs w:val="24"/>
        </w:rPr>
        <w:t xml:space="preserve"> Puga se </w:t>
      </w:r>
      <w:r w:rsidR="0037362F">
        <w:rPr>
          <w:rFonts w:ascii="Arial" w:hAnsi="Arial" w:cs="Arial"/>
          <w:sz w:val="24"/>
          <w:szCs w:val="24"/>
        </w:rPr>
        <w:t>llevó</w:t>
      </w:r>
      <w:r>
        <w:rPr>
          <w:rFonts w:ascii="Arial" w:hAnsi="Arial" w:cs="Arial"/>
          <w:sz w:val="24"/>
          <w:szCs w:val="24"/>
        </w:rPr>
        <w:t xml:space="preserve"> a cabo el acto </w:t>
      </w:r>
      <w:r w:rsidR="0037362F">
        <w:rPr>
          <w:rFonts w:ascii="Arial" w:hAnsi="Arial" w:cs="Arial"/>
          <w:sz w:val="24"/>
          <w:szCs w:val="24"/>
        </w:rPr>
        <w:t>proctólogo</w:t>
      </w:r>
      <w:r>
        <w:rPr>
          <w:rFonts w:ascii="Arial" w:hAnsi="Arial" w:cs="Arial"/>
          <w:sz w:val="24"/>
          <w:szCs w:val="24"/>
        </w:rPr>
        <w:t xml:space="preserve"> del Programa Recre</w:t>
      </w:r>
      <w:r w:rsidR="00025A4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37362F">
        <w:rPr>
          <w:rFonts w:ascii="Arial" w:hAnsi="Arial" w:cs="Arial"/>
          <w:sz w:val="24"/>
          <w:szCs w:val="24"/>
        </w:rPr>
        <w:t xml:space="preserve">“Educando para la </w:t>
      </w:r>
      <w:r w:rsidR="003B16B9">
        <w:rPr>
          <w:rFonts w:ascii="Arial" w:hAnsi="Arial" w:cs="Arial"/>
          <w:sz w:val="24"/>
          <w:szCs w:val="24"/>
        </w:rPr>
        <w:t>vida “precedida</w:t>
      </w:r>
      <w:r w:rsidR="0037362F">
        <w:rPr>
          <w:rFonts w:ascii="Arial" w:hAnsi="Arial" w:cs="Arial"/>
          <w:sz w:val="24"/>
          <w:szCs w:val="24"/>
        </w:rPr>
        <w:t xml:space="preserve"> por </w:t>
      </w:r>
      <w:r w:rsidR="00025A43">
        <w:rPr>
          <w:rFonts w:ascii="Arial" w:hAnsi="Arial" w:cs="Arial"/>
          <w:sz w:val="24"/>
          <w:szCs w:val="24"/>
        </w:rPr>
        <w:t>el Lic. M</w:t>
      </w:r>
      <w:r w:rsidR="005818C1">
        <w:rPr>
          <w:rFonts w:ascii="Arial" w:hAnsi="Arial" w:cs="Arial"/>
          <w:sz w:val="24"/>
          <w:szCs w:val="24"/>
        </w:rPr>
        <w:t xml:space="preserve">iguel de </w:t>
      </w:r>
      <w:r w:rsidR="003B16B9">
        <w:rPr>
          <w:rFonts w:ascii="Arial" w:hAnsi="Arial" w:cs="Arial"/>
          <w:sz w:val="24"/>
          <w:szCs w:val="24"/>
        </w:rPr>
        <w:t>Jesús Esparza Partida, P</w:t>
      </w:r>
      <w:r w:rsidR="005818C1">
        <w:rPr>
          <w:rFonts w:ascii="Arial" w:hAnsi="Arial" w:cs="Arial"/>
          <w:sz w:val="24"/>
          <w:szCs w:val="24"/>
        </w:rPr>
        <w:t xml:space="preserve">residente Municipal de </w:t>
      </w:r>
      <w:proofErr w:type="spellStart"/>
      <w:r w:rsidR="003B16B9">
        <w:rPr>
          <w:rFonts w:ascii="Arial" w:hAnsi="Arial" w:cs="Arial"/>
          <w:sz w:val="24"/>
          <w:szCs w:val="24"/>
        </w:rPr>
        <w:t>Cocula</w:t>
      </w:r>
      <w:proofErr w:type="spellEnd"/>
      <w:r w:rsidR="005818C1">
        <w:rPr>
          <w:rFonts w:ascii="Arial" w:hAnsi="Arial" w:cs="Arial"/>
          <w:sz w:val="24"/>
          <w:szCs w:val="24"/>
        </w:rPr>
        <w:t xml:space="preserve"> </w:t>
      </w:r>
      <w:r w:rsidR="003B16B9">
        <w:rPr>
          <w:rFonts w:ascii="Arial" w:hAnsi="Arial" w:cs="Arial"/>
          <w:sz w:val="24"/>
          <w:szCs w:val="24"/>
        </w:rPr>
        <w:t>Jalisco; Lic.</w:t>
      </w:r>
      <w:r w:rsidR="005818C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8C1">
        <w:rPr>
          <w:rFonts w:ascii="Arial" w:hAnsi="Arial" w:cs="Arial"/>
          <w:sz w:val="24"/>
          <w:szCs w:val="24"/>
        </w:rPr>
        <w:t>Natzeli</w:t>
      </w:r>
      <w:proofErr w:type="spellEnd"/>
      <w:r w:rsidR="005818C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18C1">
        <w:rPr>
          <w:rFonts w:ascii="Arial" w:hAnsi="Arial" w:cs="Arial"/>
          <w:sz w:val="24"/>
          <w:szCs w:val="24"/>
        </w:rPr>
        <w:t>Sinai</w:t>
      </w:r>
      <w:proofErr w:type="spellEnd"/>
      <w:r w:rsidR="005818C1">
        <w:rPr>
          <w:rFonts w:ascii="Arial" w:hAnsi="Arial" w:cs="Arial"/>
          <w:sz w:val="24"/>
          <w:szCs w:val="24"/>
        </w:rPr>
        <w:t xml:space="preserve"> García Águila</w:t>
      </w:r>
      <w:r w:rsidR="0024580F">
        <w:rPr>
          <w:rFonts w:ascii="Arial" w:hAnsi="Arial" w:cs="Arial"/>
          <w:sz w:val="24"/>
          <w:szCs w:val="24"/>
        </w:rPr>
        <w:t>,</w:t>
      </w:r>
      <w:r w:rsidR="005818C1">
        <w:rPr>
          <w:rFonts w:ascii="Arial" w:hAnsi="Arial" w:cs="Arial"/>
          <w:sz w:val="24"/>
          <w:szCs w:val="24"/>
        </w:rPr>
        <w:t xml:space="preserve"> directora de Promoción Económica y Desarrollo Humano, Maestra Irma </w:t>
      </w:r>
      <w:r w:rsidR="003B16B9">
        <w:rPr>
          <w:rFonts w:ascii="Arial" w:hAnsi="Arial" w:cs="Arial"/>
          <w:sz w:val="24"/>
          <w:szCs w:val="24"/>
        </w:rPr>
        <w:t>López</w:t>
      </w:r>
      <w:r w:rsidR="005818C1">
        <w:rPr>
          <w:rFonts w:ascii="Arial" w:hAnsi="Arial" w:cs="Arial"/>
          <w:sz w:val="24"/>
          <w:szCs w:val="24"/>
        </w:rPr>
        <w:t xml:space="preserve"> directora de </w:t>
      </w:r>
      <w:r w:rsidR="003B16B9">
        <w:rPr>
          <w:rFonts w:ascii="Arial" w:hAnsi="Arial" w:cs="Arial"/>
          <w:sz w:val="24"/>
          <w:szCs w:val="24"/>
        </w:rPr>
        <w:t>Educación</w:t>
      </w:r>
      <w:r w:rsidR="00404DD7">
        <w:rPr>
          <w:rFonts w:ascii="Arial" w:hAnsi="Arial" w:cs="Arial"/>
          <w:sz w:val="24"/>
          <w:szCs w:val="24"/>
        </w:rPr>
        <w:t xml:space="preserve">, </w:t>
      </w:r>
      <w:r w:rsidR="003B16B9">
        <w:rPr>
          <w:rFonts w:ascii="Arial" w:hAnsi="Arial" w:cs="Arial"/>
          <w:sz w:val="24"/>
          <w:szCs w:val="24"/>
        </w:rPr>
        <w:t>por</w:t>
      </w:r>
      <w:r w:rsidR="00404DD7">
        <w:rPr>
          <w:rFonts w:ascii="Arial" w:hAnsi="Arial" w:cs="Arial"/>
          <w:sz w:val="24"/>
          <w:szCs w:val="24"/>
        </w:rPr>
        <w:t xml:space="preserve"> parte de Gobierno municipal; </w:t>
      </w:r>
      <w:r w:rsidR="004E5B45">
        <w:rPr>
          <w:rFonts w:ascii="Arial" w:hAnsi="Arial" w:cs="Arial"/>
          <w:sz w:val="24"/>
          <w:szCs w:val="24"/>
        </w:rPr>
        <w:t xml:space="preserve">, </w:t>
      </w:r>
      <w:r w:rsidR="0024580F">
        <w:rPr>
          <w:rFonts w:ascii="Arial" w:hAnsi="Arial" w:cs="Arial"/>
          <w:sz w:val="24"/>
          <w:szCs w:val="24"/>
        </w:rPr>
        <w:t xml:space="preserve">en representación del Gobernador del Estado  Lic., Enrique Alfaro Ramírez, </w:t>
      </w:r>
      <w:r w:rsidR="00404DD7">
        <w:rPr>
          <w:rFonts w:ascii="Arial" w:hAnsi="Arial" w:cs="Arial"/>
          <w:sz w:val="24"/>
          <w:szCs w:val="24"/>
        </w:rPr>
        <w:t xml:space="preserve"> el Lic. </w:t>
      </w:r>
      <w:r w:rsidR="00404DD7">
        <w:rPr>
          <w:rFonts w:ascii="Arial" w:hAnsi="Arial" w:cs="Arial"/>
          <w:sz w:val="24"/>
          <w:szCs w:val="24"/>
        </w:rPr>
        <w:t>Marcelino Felipe Rosas</w:t>
      </w:r>
      <w:r w:rsidR="00404DD7">
        <w:rPr>
          <w:rFonts w:ascii="Arial" w:hAnsi="Arial" w:cs="Arial"/>
          <w:sz w:val="24"/>
          <w:szCs w:val="24"/>
        </w:rPr>
        <w:t xml:space="preserve"> Hernández,</w:t>
      </w:r>
      <w:r w:rsidR="00404DD7">
        <w:rPr>
          <w:rFonts w:ascii="Arial" w:hAnsi="Arial" w:cs="Arial"/>
          <w:sz w:val="24"/>
          <w:szCs w:val="24"/>
        </w:rPr>
        <w:t xml:space="preserve"> </w:t>
      </w:r>
      <w:r w:rsidR="004E5B45">
        <w:rPr>
          <w:rFonts w:ascii="Arial" w:hAnsi="Arial" w:cs="Arial"/>
          <w:sz w:val="24"/>
          <w:szCs w:val="24"/>
        </w:rPr>
        <w:t>Prof. Abelardo Aranda Ruelas</w:t>
      </w:r>
      <w:r w:rsidR="00404DD7">
        <w:rPr>
          <w:rFonts w:ascii="Arial" w:hAnsi="Arial" w:cs="Arial"/>
          <w:sz w:val="24"/>
          <w:szCs w:val="24"/>
        </w:rPr>
        <w:t xml:space="preserve"> director de la  DERSE, </w:t>
      </w:r>
      <w:r w:rsidR="004E5B45">
        <w:rPr>
          <w:rFonts w:ascii="Arial" w:hAnsi="Arial" w:cs="Arial"/>
          <w:sz w:val="24"/>
          <w:szCs w:val="24"/>
        </w:rPr>
        <w:t>Lic. Sergio</w:t>
      </w:r>
      <w:r w:rsidR="0024580F">
        <w:rPr>
          <w:rFonts w:ascii="Arial" w:hAnsi="Arial" w:cs="Arial"/>
          <w:sz w:val="24"/>
          <w:szCs w:val="24"/>
        </w:rPr>
        <w:t xml:space="preserve"> Antonio</w:t>
      </w:r>
      <w:r w:rsidR="004E5B45">
        <w:rPr>
          <w:rFonts w:ascii="Arial" w:hAnsi="Arial" w:cs="Arial"/>
          <w:sz w:val="24"/>
          <w:szCs w:val="24"/>
        </w:rPr>
        <w:t xml:space="preserve"> Anaya</w:t>
      </w:r>
      <w:r w:rsidR="0024580F">
        <w:rPr>
          <w:rFonts w:ascii="Arial" w:hAnsi="Arial" w:cs="Arial"/>
          <w:sz w:val="24"/>
          <w:szCs w:val="24"/>
        </w:rPr>
        <w:t xml:space="preserve"> Martínez enlace del Programa Recrea</w:t>
      </w:r>
      <w:r w:rsidR="00404DD7">
        <w:rPr>
          <w:rFonts w:ascii="Arial" w:hAnsi="Arial" w:cs="Arial"/>
          <w:sz w:val="24"/>
          <w:szCs w:val="24"/>
        </w:rPr>
        <w:t xml:space="preserve"> así también estuvieron presentes los alumnos  del nivel escolar, de preescolar Amado Nervo, primaria  Adrián Puga y Secundaria </w:t>
      </w:r>
      <w:proofErr w:type="spellStart"/>
      <w:r w:rsidR="00404DD7">
        <w:rPr>
          <w:rFonts w:ascii="Arial" w:hAnsi="Arial" w:cs="Arial"/>
          <w:sz w:val="24"/>
          <w:szCs w:val="24"/>
        </w:rPr>
        <w:t>Cocollan</w:t>
      </w:r>
      <w:proofErr w:type="spellEnd"/>
      <w:r w:rsidR="00404DD7">
        <w:rPr>
          <w:rFonts w:ascii="Arial" w:hAnsi="Arial" w:cs="Arial"/>
          <w:sz w:val="24"/>
          <w:szCs w:val="24"/>
        </w:rPr>
        <w:t xml:space="preserve"> turno matutino y padres de familia de cada institución.</w:t>
      </w:r>
    </w:p>
    <w:p w:rsidR="00D63079" w:rsidRDefault="00D63079" w:rsidP="009162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 a este acto de dio seguimiento en el transcurso de las siguientes </w:t>
      </w:r>
      <w:proofErr w:type="spellStart"/>
      <w:r>
        <w:rPr>
          <w:rFonts w:ascii="Arial" w:hAnsi="Arial" w:cs="Arial"/>
          <w:sz w:val="24"/>
          <w:szCs w:val="24"/>
        </w:rPr>
        <w:t>dias</w:t>
      </w:r>
      <w:proofErr w:type="spellEnd"/>
      <w:r>
        <w:rPr>
          <w:rFonts w:ascii="Arial" w:hAnsi="Arial" w:cs="Arial"/>
          <w:sz w:val="24"/>
          <w:szCs w:val="24"/>
        </w:rPr>
        <w:t xml:space="preserve"> a la entrega del Programa RECREA a las escuelas registradas en la SEP.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del nivel escolar, preescolar, primaria y secundaria. </w:t>
      </w:r>
    </w:p>
    <w:p w:rsidR="006F6810" w:rsidRDefault="006F6810" w:rsidP="009162D7">
      <w:pPr>
        <w:jc w:val="both"/>
        <w:rPr>
          <w:rFonts w:ascii="Arial" w:hAnsi="Arial" w:cs="Arial"/>
          <w:sz w:val="24"/>
          <w:szCs w:val="24"/>
        </w:rPr>
      </w:pPr>
    </w:p>
    <w:p w:rsidR="006F6810" w:rsidRDefault="006F6810" w:rsidP="009162D7">
      <w:pPr>
        <w:jc w:val="both"/>
        <w:rPr>
          <w:rFonts w:ascii="Arial" w:hAnsi="Arial" w:cs="Arial"/>
          <w:sz w:val="24"/>
          <w:szCs w:val="24"/>
        </w:rPr>
      </w:pPr>
    </w:p>
    <w:p w:rsidR="006C44C6" w:rsidRDefault="00025A43" w:rsidP="001819A9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25A43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1" locked="0" layoutInCell="1" allowOverlap="1" wp14:anchorId="22985CD2" wp14:editId="4A2DB3B6">
            <wp:simplePos x="0" y="0"/>
            <wp:positionH relativeFrom="column">
              <wp:posOffset>1108365</wp:posOffset>
            </wp:positionH>
            <wp:positionV relativeFrom="paragraph">
              <wp:posOffset>28185</wp:posOffset>
            </wp:positionV>
            <wp:extent cx="3448800" cy="2300846"/>
            <wp:effectExtent l="0" t="0" r="0" b="4445"/>
            <wp:wrapTight wrapText="bothSides">
              <wp:wrapPolygon edited="0">
                <wp:start x="0" y="0"/>
                <wp:lineTo x="0" y="21463"/>
                <wp:lineTo x="21477" y="21463"/>
                <wp:lineTo x="21477" y="0"/>
                <wp:lineTo x="0" y="0"/>
              </wp:wrapPolygon>
            </wp:wrapTight>
            <wp:docPr id="1" name="Imagen 1" descr="C:\Users\pc1\Desktop\fotos  recrea2019\RECREA ACTO PROCOL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fotos  recrea2019\RECREA ACTO PROCOL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800" cy="230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EEA" w:rsidRDefault="00134EEA" w:rsidP="001819A9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134EEA" w:rsidRDefault="00025A43" w:rsidP="00742966">
      <w:pPr>
        <w:rPr>
          <w:rFonts w:ascii="Arial" w:hAnsi="Arial" w:cs="Arial"/>
          <w:sz w:val="24"/>
          <w:szCs w:val="24"/>
          <w:u w:val="single"/>
        </w:rPr>
      </w:pPr>
      <w:r w:rsidRPr="00742966">
        <w:rPr>
          <w:rFonts w:ascii="Arial" w:hAnsi="Arial" w:cs="Arial"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3360" behindDoc="1" locked="0" layoutInCell="1" allowOverlap="1" wp14:anchorId="0400C17B" wp14:editId="2C0B3DBD">
            <wp:simplePos x="0" y="0"/>
            <wp:positionH relativeFrom="column">
              <wp:posOffset>3138890</wp:posOffset>
            </wp:positionH>
            <wp:positionV relativeFrom="paragraph">
              <wp:posOffset>2195000</wp:posOffset>
            </wp:positionV>
            <wp:extent cx="2317750" cy="1641475"/>
            <wp:effectExtent l="0" t="0" r="6350" b="0"/>
            <wp:wrapTight wrapText="bothSides">
              <wp:wrapPolygon edited="0">
                <wp:start x="0" y="0"/>
                <wp:lineTo x="0" y="21308"/>
                <wp:lineTo x="21482" y="21308"/>
                <wp:lineTo x="21482" y="0"/>
                <wp:lineTo x="0" y="0"/>
              </wp:wrapPolygon>
            </wp:wrapTight>
            <wp:docPr id="25" name="Imagen 25" descr="C:\Users\pc1\Desktop\fotos  recrea2019\RECREA\72484469_2455005858111412_8141464234484563968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1\Desktop\fotos  recrea2019\RECREA\72484469_2455005858111412_8141464234484563968_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2966">
        <w:rPr>
          <w:rFonts w:ascii="Arial" w:hAnsi="Arial" w:cs="Arial"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2336" behindDoc="1" locked="0" layoutInCell="1" allowOverlap="1" wp14:anchorId="055B24B0" wp14:editId="149B258B">
            <wp:simplePos x="0" y="0"/>
            <wp:positionH relativeFrom="column">
              <wp:posOffset>-72390</wp:posOffset>
            </wp:positionH>
            <wp:positionV relativeFrom="paragraph">
              <wp:posOffset>2159000</wp:posOffset>
            </wp:positionV>
            <wp:extent cx="2872740" cy="1763395"/>
            <wp:effectExtent l="0" t="0" r="3810" b="8255"/>
            <wp:wrapTight wrapText="bothSides">
              <wp:wrapPolygon edited="0">
                <wp:start x="0" y="0"/>
                <wp:lineTo x="0" y="21468"/>
                <wp:lineTo x="21485" y="21468"/>
                <wp:lineTo x="21485" y="0"/>
                <wp:lineTo x="0" y="0"/>
              </wp:wrapPolygon>
            </wp:wrapTight>
            <wp:docPr id="26" name="Imagen 26" descr="C:\Users\pc1\Desktop\fotos  recrea2019\RECREA\72719118_2455006018111396_8075117237553332224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1\Desktop\fotos  recrea2019\RECREA\72719118_2455006018111396_8075117237553332224_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34EEA" w:rsidSect="00474BB6">
      <w:pgSz w:w="12240" w:h="15840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101C1"/>
    <w:rsid w:val="00023A33"/>
    <w:rsid w:val="00025A43"/>
    <w:rsid w:val="00031EDD"/>
    <w:rsid w:val="00035125"/>
    <w:rsid w:val="000423A0"/>
    <w:rsid w:val="00044B95"/>
    <w:rsid w:val="00063C42"/>
    <w:rsid w:val="00065AB7"/>
    <w:rsid w:val="00074812"/>
    <w:rsid w:val="000A2CE5"/>
    <w:rsid w:val="000A54C5"/>
    <w:rsid w:val="000D41F7"/>
    <w:rsid w:val="000E6A00"/>
    <w:rsid w:val="00105E56"/>
    <w:rsid w:val="00115E1B"/>
    <w:rsid w:val="00125C4E"/>
    <w:rsid w:val="00134EEA"/>
    <w:rsid w:val="001404FE"/>
    <w:rsid w:val="001613DA"/>
    <w:rsid w:val="0016501B"/>
    <w:rsid w:val="00173D0A"/>
    <w:rsid w:val="00177FD4"/>
    <w:rsid w:val="001819A9"/>
    <w:rsid w:val="00183231"/>
    <w:rsid w:val="001A698F"/>
    <w:rsid w:val="001C269D"/>
    <w:rsid w:val="001C4F9D"/>
    <w:rsid w:val="001F5115"/>
    <w:rsid w:val="001F6877"/>
    <w:rsid w:val="001F6E8A"/>
    <w:rsid w:val="00206B10"/>
    <w:rsid w:val="00223580"/>
    <w:rsid w:val="00235BD3"/>
    <w:rsid w:val="00242402"/>
    <w:rsid w:val="0024580F"/>
    <w:rsid w:val="00245F90"/>
    <w:rsid w:val="00265B1B"/>
    <w:rsid w:val="002A1776"/>
    <w:rsid w:val="002B40AF"/>
    <w:rsid w:val="002C3861"/>
    <w:rsid w:val="002D552A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401F33"/>
    <w:rsid w:val="00402466"/>
    <w:rsid w:val="00404DD7"/>
    <w:rsid w:val="004364B7"/>
    <w:rsid w:val="00463C59"/>
    <w:rsid w:val="00474BB6"/>
    <w:rsid w:val="004A09F0"/>
    <w:rsid w:val="004A6402"/>
    <w:rsid w:val="004C7D5C"/>
    <w:rsid w:val="004D4A25"/>
    <w:rsid w:val="004E5B45"/>
    <w:rsid w:val="004F087C"/>
    <w:rsid w:val="004F3B3B"/>
    <w:rsid w:val="004F484E"/>
    <w:rsid w:val="005119FD"/>
    <w:rsid w:val="0051334D"/>
    <w:rsid w:val="00536212"/>
    <w:rsid w:val="0054270D"/>
    <w:rsid w:val="00553682"/>
    <w:rsid w:val="00555759"/>
    <w:rsid w:val="005643E1"/>
    <w:rsid w:val="005756F8"/>
    <w:rsid w:val="005818C1"/>
    <w:rsid w:val="0059152D"/>
    <w:rsid w:val="00591B31"/>
    <w:rsid w:val="005C0E6C"/>
    <w:rsid w:val="005D27BF"/>
    <w:rsid w:val="005E20B0"/>
    <w:rsid w:val="00620562"/>
    <w:rsid w:val="00630ECD"/>
    <w:rsid w:val="00645387"/>
    <w:rsid w:val="006559E5"/>
    <w:rsid w:val="0067560D"/>
    <w:rsid w:val="00685582"/>
    <w:rsid w:val="006A3FCC"/>
    <w:rsid w:val="006C44C6"/>
    <w:rsid w:val="006C4DCA"/>
    <w:rsid w:val="006C79DF"/>
    <w:rsid w:val="006D413C"/>
    <w:rsid w:val="006D7150"/>
    <w:rsid w:val="006E2BF9"/>
    <w:rsid w:val="006E4B83"/>
    <w:rsid w:val="006F56F4"/>
    <w:rsid w:val="006F6810"/>
    <w:rsid w:val="00730B8A"/>
    <w:rsid w:val="0073712F"/>
    <w:rsid w:val="00742608"/>
    <w:rsid w:val="00742966"/>
    <w:rsid w:val="007654CB"/>
    <w:rsid w:val="00766D3E"/>
    <w:rsid w:val="007823AE"/>
    <w:rsid w:val="00786D42"/>
    <w:rsid w:val="007978A3"/>
    <w:rsid w:val="007B0286"/>
    <w:rsid w:val="007B2885"/>
    <w:rsid w:val="007C1BA6"/>
    <w:rsid w:val="007D6DF9"/>
    <w:rsid w:val="008252FA"/>
    <w:rsid w:val="00825D44"/>
    <w:rsid w:val="0084301D"/>
    <w:rsid w:val="00856D3D"/>
    <w:rsid w:val="008606AF"/>
    <w:rsid w:val="00870AB5"/>
    <w:rsid w:val="00892F54"/>
    <w:rsid w:val="008934CF"/>
    <w:rsid w:val="008B5180"/>
    <w:rsid w:val="008B713A"/>
    <w:rsid w:val="008B7581"/>
    <w:rsid w:val="008C7A76"/>
    <w:rsid w:val="008D0842"/>
    <w:rsid w:val="009162D7"/>
    <w:rsid w:val="00935464"/>
    <w:rsid w:val="00944A72"/>
    <w:rsid w:val="00973BCA"/>
    <w:rsid w:val="00995622"/>
    <w:rsid w:val="009D2BDC"/>
    <w:rsid w:val="009D6248"/>
    <w:rsid w:val="009E3A39"/>
    <w:rsid w:val="009F5192"/>
    <w:rsid w:val="00A00F31"/>
    <w:rsid w:val="00A23F8E"/>
    <w:rsid w:val="00A26891"/>
    <w:rsid w:val="00A33EE1"/>
    <w:rsid w:val="00A60941"/>
    <w:rsid w:val="00A66A8B"/>
    <w:rsid w:val="00A814EE"/>
    <w:rsid w:val="00A83725"/>
    <w:rsid w:val="00A85294"/>
    <w:rsid w:val="00A937C3"/>
    <w:rsid w:val="00AB275C"/>
    <w:rsid w:val="00AD2AA3"/>
    <w:rsid w:val="00AE1324"/>
    <w:rsid w:val="00AF74BC"/>
    <w:rsid w:val="00B0284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C00338"/>
    <w:rsid w:val="00C05756"/>
    <w:rsid w:val="00C14C32"/>
    <w:rsid w:val="00C23AE8"/>
    <w:rsid w:val="00C33C49"/>
    <w:rsid w:val="00C8151B"/>
    <w:rsid w:val="00C90EDB"/>
    <w:rsid w:val="00C95694"/>
    <w:rsid w:val="00CA48BB"/>
    <w:rsid w:val="00CA7416"/>
    <w:rsid w:val="00CC14D8"/>
    <w:rsid w:val="00CC2242"/>
    <w:rsid w:val="00CD3058"/>
    <w:rsid w:val="00CD5EDA"/>
    <w:rsid w:val="00D1337A"/>
    <w:rsid w:val="00D34B66"/>
    <w:rsid w:val="00D4273D"/>
    <w:rsid w:val="00D63079"/>
    <w:rsid w:val="00D633A6"/>
    <w:rsid w:val="00D95DFE"/>
    <w:rsid w:val="00DA2AF5"/>
    <w:rsid w:val="00DB3C1A"/>
    <w:rsid w:val="00DC0A03"/>
    <w:rsid w:val="00DD300C"/>
    <w:rsid w:val="00DD41C1"/>
    <w:rsid w:val="00DE3547"/>
    <w:rsid w:val="00E051E8"/>
    <w:rsid w:val="00E36695"/>
    <w:rsid w:val="00E60DF9"/>
    <w:rsid w:val="00E733EF"/>
    <w:rsid w:val="00E829FE"/>
    <w:rsid w:val="00E96004"/>
    <w:rsid w:val="00EA0A37"/>
    <w:rsid w:val="00ED3BEC"/>
    <w:rsid w:val="00ED6CDD"/>
    <w:rsid w:val="00EF1206"/>
    <w:rsid w:val="00EF2003"/>
    <w:rsid w:val="00F14D16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13E30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65B5-3E1C-4CAA-9877-83D03C2F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20</cp:revision>
  <cp:lastPrinted>2019-06-13T17:03:00Z</cp:lastPrinted>
  <dcterms:created xsi:type="dcterms:W3CDTF">2019-09-11T19:08:00Z</dcterms:created>
  <dcterms:modified xsi:type="dcterms:W3CDTF">2019-11-12T15:51:00Z</dcterms:modified>
</cp:coreProperties>
</file>